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74D" w:rsidRPr="005A3278" w:rsidRDefault="00720D29" w:rsidP="0053674D">
      <w:pPr>
        <w:widowControl w:val="0"/>
        <w:jc w:val="center"/>
        <w:rPr>
          <w:snapToGrid w:val="0"/>
          <w:sz w:val="36"/>
          <w:lang w:eastAsia="en-US"/>
        </w:rPr>
      </w:pPr>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alt="http://www.harper-adams.ac.uk/brand/files/logos/JPEG/HAU-logo-RGB-Colour.jpg" style="width:191pt;height:119.5pt;visibility:visible">
            <v:imagedata r:id="rId9" o:title="HAU-logo-RGB-Colour"/>
          </v:shape>
        </w:pict>
      </w:r>
    </w:p>
    <w:p w:rsidR="0053674D" w:rsidRDefault="0053674D" w:rsidP="0053674D">
      <w:pPr>
        <w:widowControl w:val="0"/>
        <w:jc w:val="center"/>
        <w:rPr>
          <w:b/>
          <w:snapToGrid w:val="0"/>
          <w:sz w:val="36"/>
          <w:lang w:eastAsia="en-US"/>
        </w:rPr>
      </w:pPr>
    </w:p>
    <w:p w:rsidR="0053674D" w:rsidRPr="0053674D" w:rsidRDefault="0053674D" w:rsidP="0053674D">
      <w:pPr>
        <w:pStyle w:val="Heading6"/>
        <w:jc w:val="center"/>
        <w:rPr>
          <w:rFonts w:ascii="Arial" w:hAnsi="Arial" w:cs="Arial"/>
          <w:sz w:val="28"/>
          <w:szCs w:val="28"/>
        </w:rPr>
      </w:pPr>
      <w:r w:rsidRPr="0053674D">
        <w:rPr>
          <w:rFonts w:ascii="Arial" w:hAnsi="Arial" w:cs="Arial"/>
          <w:sz w:val="28"/>
          <w:szCs w:val="28"/>
        </w:rPr>
        <w:t>ANIMAL SCIENCE RESEARCH CENTRE</w:t>
      </w:r>
    </w:p>
    <w:p w:rsidR="0053674D" w:rsidRPr="0053674D" w:rsidRDefault="0053674D" w:rsidP="0053674D">
      <w:pPr>
        <w:widowControl w:val="0"/>
        <w:jc w:val="center"/>
        <w:rPr>
          <w:rFonts w:ascii="Arial" w:hAnsi="Arial" w:cs="Arial"/>
          <w:b/>
          <w:snapToGrid w:val="0"/>
          <w:sz w:val="28"/>
          <w:szCs w:val="28"/>
          <w:lang w:eastAsia="en-US"/>
        </w:rPr>
      </w:pPr>
    </w:p>
    <w:p w:rsidR="0053674D" w:rsidRPr="0053674D" w:rsidRDefault="0053674D" w:rsidP="0053674D">
      <w:pPr>
        <w:widowControl w:val="0"/>
        <w:jc w:val="center"/>
        <w:rPr>
          <w:rFonts w:ascii="Arial" w:hAnsi="Arial" w:cs="Arial"/>
          <w:b/>
          <w:snapToGrid w:val="0"/>
          <w:sz w:val="28"/>
          <w:szCs w:val="28"/>
          <w:lang w:eastAsia="en-US"/>
        </w:rPr>
      </w:pPr>
    </w:p>
    <w:p w:rsidR="0053674D" w:rsidRPr="0053674D" w:rsidRDefault="0053674D" w:rsidP="0053674D">
      <w:pPr>
        <w:widowControl w:val="0"/>
        <w:jc w:val="center"/>
        <w:rPr>
          <w:rFonts w:ascii="Arial" w:hAnsi="Arial" w:cs="Arial"/>
          <w:b/>
          <w:snapToGrid w:val="0"/>
          <w:sz w:val="28"/>
          <w:szCs w:val="28"/>
          <w:lang w:eastAsia="en-US"/>
        </w:rPr>
      </w:pPr>
    </w:p>
    <w:p w:rsidR="0053674D" w:rsidRPr="0053674D" w:rsidRDefault="0053674D" w:rsidP="0053674D">
      <w:pPr>
        <w:widowControl w:val="0"/>
        <w:jc w:val="center"/>
        <w:rPr>
          <w:rFonts w:ascii="Arial" w:hAnsi="Arial" w:cs="Arial"/>
          <w:b/>
          <w:snapToGrid w:val="0"/>
          <w:sz w:val="28"/>
          <w:szCs w:val="28"/>
          <w:lang w:eastAsia="en-US"/>
        </w:rPr>
      </w:pPr>
    </w:p>
    <w:p w:rsidR="0053674D" w:rsidRDefault="0053674D" w:rsidP="0053674D">
      <w:pPr>
        <w:widowControl w:val="0"/>
        <w:jc w:val="center"/>
        <w:rPr>
          <w:rFonts w:ascii="Arial" w:hAnsi="Arial" w:cs="Arial"/>
          <w:b/>
          <w:snapToGrid w:val="0"/>
          <w:sz w:val="28"/>
          <w:szCs w:val="28"/>
          <w:lang w:eastAsia="en-US"/>
        </w:rPr>
      </w:pPr>
    </w:p>
    <w:p w:rsidR="0053674D" w:rsidRDefault="0053674D" w:rsidP="0053674D">
      <w:pPr>
        <w:widowControl w:val="0"/>
        <w:jc w:val="center"/>
        <w:rPr>
          <w:rFonts w:ascii="Arial" w:hAnsi="Arial" w:cs="Arial"/>
          <w:b/>
          <w:snapToGrid w:val="0"/>
          <w:sz w:val="28"/>
          <w:szCs w:val="28"/>
          <w:lang w:eastAsia="en-US"/>
        </w:rPr>
      </w:pPr>
    </w:p>
    <w:p w:rsidR="0053674D" w:rsidRPr="0053674D" w:rsidRDefault="0053674D" w:rsidP="0053674D">
      <w:pPr>
        <w:widowControl w:val="0"/>
        <w:jc w:val="center"/>
        <w:rPr>
          <w:rFonts w:ascii="Arial" w:hAnsi="Arial" w:cs="Arial"/>
          <w:b/>
          <w:snapToGrid w:val="0"/>
          <w:sz w:val="28"/>
          <w:szCs w:val="28"/>
          <w:lang w:eastAsia="en-US"/>
        </w:rPr>
      </w:pPr>
    </w:p>
    <w:p w:rsidR="00314C93" w:rsidRPr="00314C93" w:rsidRDefault="00832759" w:rsidP="00314C93">
      <w:pPr>
        <w:pStyle w:val="BodyText"/>
        <w:jc w:val="center"/>
        <w:rPr>
          <w:rFonts w:ascii="Arial" w:hAnsi="Arial" w:cs="Arial"/>
          <w:b/>
          <w:sz w:val="28"/>
          <w:szCs w:val="28"/>
        </w:rPr>
      </w:pPr>
      <w:r w:rsidRPr="00314C93">
        <w:rPr>
          <w:rFonts w:ascii="Arial" w:hAnsi="Arial"/>
          <w:b/>
          <w:sz w:val="28"/>
          <w:szCs w:val="28"/>
          <w:u w:val="single"/>
        </w:rPr>
        <w:t>Evaluation</w:t>
      </w:r>
      <w:r w:rsidR="00314C93" w:rsidRPr="00314C93">
        <w:rPr>
          <w:rFonts w:ascii="Arial" w:hAnsi="Arial"/>
          <w:b/>
          <w:sz w:val="28"/>
          <w:szCs w:val="28"/>
          <w:u w:val="single"/>
        </w:rPr>
        <w:t xml:space="preserve"> of early weaning concentrate quality on the performance and health of artificially reared beef calves</w:t>
      </w:r>
      <w:r w:rsidR="00314C93" w:rsidRPr="00314C93">
        <w:rPr>
          <w:rFonts w:ascii="Arial" w:hAnsi="Arial" w:cs="Arial"/>
          <w:b/>
          <w:sz w:val="28"/>
          <w:szCs w:val="28"/>
          <w:u w:val="single"/>
        </w:rPr>
        <w:t xml:space="preserve"> to 12 weeks</w:t>
      </w:r>
    </w:p>
    <w:p w:rsidR="00832759" w:rsidRPr="00832759" w:rsidRDefault="00832759" w:rsidP="00832759">
      <w:pPr>
        <w:widowControl w:val="0"/>
        <w:jc w:val="center"/>
        <w:rPr>
          <w:rFonts w:ascii="Arial" w:hAnsi="Arial"/>
          <w:b/>
          <w:sz w:val="28"/>
          <w:szCs w:val="28"/>
          <w:u w:val="single"/>
          <w:lang w:eastAsia="en-US"/>
        </w:rPr>
      </w:pPr>
    </w:p>
    <w:p w:rsidR="0039752F" w:rsidRPr="00216760" w:rsidRDefault="0039752F" w:rsidP="0039752F">
      <w:pPr>
        <w:widowControl w:val="0"/>
        <w:jc w:val="center"/>
        <w:rPr>
          <w:rFonts w:ascii="Arial" w:hAnsi="Arial"/>
          <w:b/>
          <w:snapToGrid w:val="0"/>
          <w:sz w:val="24"/>
          <w:lang w:eastAsia="en-US"/>
        </w:rPr>
      </w:pPr>
    </w:p>
    <w:p w:rsidR="0053674D" w:rsidRDefault="0053674D" w:rsidP="0053674D">
      <w:pPr>
        <w:widowControl w:val="0"/>
        <w:jc w:val="center"/>
        <w:rPr>
          <w:rFonts w:ascii="Arial" w:hAnsi="Arial" w:cs="Arial"/>
          <w:b/>
          <w:snapToGrid w:val="0"/>
          <w:sz w:val="28"/>
          <w:szCs w:val="28"/>
          <w:lang w:eastAsia="en-US"/>
        </w:rPr>
      </w:pPr>
    </w:p>
    <w:p w:rsidR="003F2B8A" w:rsidRDefault="003F2B8A" w:rsidP="0053674D">
      <w:pPr>
        <w:widowControl w:val="0"/>
        <w:jc w:val="center"/>
        <w:rPr>
          <w:rFonts w:ascii="Arial" w:hAnsi="Arial" w:cs="Arial"/>
          <w:b/>
          <w:snapToGrid w:val="0"/>
          <w:sz w:val="28"/>
          <w:szCs w:val="28"/>
          <w:lang w:eastAsia="en-US"/>
        </w:rPr>
      </w:pPr>
    </w:p>
    <w:p w:rsidR="00620ABB" w:rsidRPr="0053674D" w:rsidRDefault="00620ABB" w:rsidP="0053674D">
      <w:pPr>
        <w:widowControl w:val="0"/>
        <w:jc w:val="center"/>
        <w:rPr>
          <w:rFonts w:ascii="Arial" w:hAnsi="Arial" w:cs="Arial"/>
          <w:b/>
          <w:snapToGrid w:val="0"/>
          <w:sz w:val="28"/>
          <w:szCs w:val="28"/>
          <w:lang w:eastAsia="en-US"/>
        </w:rPr>
      </w:pPr>
    </w:p>
    <w:p w:rsidR="0053674D" w:rsidRPr="0053674D" w:rsidRDefault="0053674D" w:rsidP="0053674D">
      <w:pPr>
        <w:widowControl w:val="0"/>
        <w:jc w:val="center"/>
        <w:rPr>
          <w:rFonts w:ascii="Arial" w:hAnsi="Arial"/>
          <w:b/>
          <w:snapToGrid w:val="0"/>
          <w:sz w:val="28"/>
          <w:szCs w:val="28"/>
          <w:lang w:eastAsia="en-US"/>
        </w:rPr>
      </w:pPr>
    </w:p>
    <w:p w:rsidR="003F2B8A" w:rsidRDefault="000F2A2F" w:rsidP="0053674D">
      <w:pPr>
        <w:widowControl w:val="0"/>
        <w:jc w:val="center"/>
        <w:rPr>
          <w:rFonts w:ascii="Arial" w:hAnsi="Arial"/>
          <w:b/>
          <w:snapToGrid w:val="0"/>
          <w:sz w:val="28"/>
          <w:szCs w:val="28"/>
          <w:lang w:eastAsia="en-US"/>
        </w:rPr>
      </w:pPr>
      <w:r>
        <w:rPr>
          <w:rFonts w:ascii="Arial" w:hAnsi="Arial"/>
          <w:b/>
          <w:snapToGrid w:val="0"/>
          <w:sz w:val="28"/>
          <w:szCs w:val="28"/>
          <w:lang w:eastAsia="en-US"/>
        </w:rPr>
        <w:t xml:space="preserve">DRAFT </w:t>
      </w:r>
      <w:r w:rsidR="003F2B8A" w:rsidRPr="003F2B8A">
        <w:rPr>
          <w:rFonts w:ascii="Arial" w:hAnsi="Arial"/>
          <w:b/>
          <w:snapToGrid w:val="0"/>
          <w:sz w:val="28"/>
          <w:szCs w:val="28"/>
          <w:lang w:eastAsia="en-US"/>
        </w:rPr>
        <w:t xml:space="preserve">TRIAL REPORT </w:t>
      </w:r>
      <w:r w:rsidR="00314C93">
        <w:rPr>
          <w:rFonts w:ascii="Arial" w:hAnsi="Arial"/>
          <w:b/>
          <w:snapToGrid w:val="0"/>
          <w:sz w:val="28"/>
          <w:szCs w:val="28"/>
          <w:lang w:eastAsia="en-US"/>
        </w:rPr>
        <w:t>CR39</w:t>
      </w:r>
      <w:r w:rsidR="003F2B8A" w:rsidRPr="003F2B8A">
        <w:rPr>
          <w:rFonts w:ascii="Arial" w:hAnsi="Arial"/>
          <w:b/>
          <w:snapToGrid w:val="0"/>
          <w:sz w:val="28"/>
          <w:szCs w:val="28"/>
          <w:lang w:eastAsia="en-US"/>
        </w:rPr>
        <w:t xml:space="preserve"> </w:t>
      </w:r>
    </w:p>
    <w:p w:rsidR="0039752F" w:rsidRDefault="0039752F" w:rsidP="0053674D">
      <w:pPr>
        <w:widowControl w:val="0"/>
        <w:jc w:val="center"/>
        <w:rPr>
          <w:rFonts w:ascii="Arial" w:hAnsi="Arial"/>
          <w:b/>
          <w:snapToGrid w:val="0"/>
          <w:sz w:val="28"/>
          <w:szCs w:val="28"/>
          <w:lang w:eastAsia="en-US"/>
        </w:rPr>
      </w:pPr>
    </w:p>
    <w:p w:rsidR="0039752F" w:rsidRPr="0053674D" w:rsidRDefault="0039752F" w:rsidP="0053674D">
      <w:pPr>
        <w:widowControl w:val="0"/>
        <w:jc w:val="center"/>
        <w:rPr>
          <w:rFonts w:ascii="Arial" w:hAnsi="Arial"/>
          <w:b/>
          <w:snapToGrid w:val="0"/>
          <w:sz w:val="28"/>
          <w:szCs w:val="28"/>
          <w:lang w:eastAsia="en-US"/>
        </w:rPr>
      </w:pPr>
    </w:p>
    <w:p w:rsidR="0053674D" w:rsidRPr="00D761FE" w:rsidRDefault="0053674D" w:rsidP="0053674D">
      <w:pPr>
        <w:widowControl w:val="0"/>
        <w:jc w:val="center"/>
        <w:rPr>
          <w:rFonts w:ascii="Arial" w:hAnsi="Arial"/>
          <w:b/>
          <w:snapToGrid w:val="0"/>
          <w:sz w:val="28"/>
          <w:szCs w:val="28"/>
          <w:lang w:eastAsia="en-US"/>
        </w:rPr>
      </w:pPr>
      <w:r w:rsidRPr="00D761FE">
        <w:rPr>
          <w:rFonts w:ascii="Arial" w:hAnsi="Arial"/>
          <w:b/>
          <w:snapToGrid w:val="0"/>
          <w:sz w:val="28"/>
          <w:szCs w:val="28"/>
          <w:lang w:eastAsia="en-US"/>
        </w:rPr>
        <w:t>F</w:t>
      </w:r>
      <w:r w:rsidR="00D761FE" w:rsidRPr="00D761FE">
        <w:rPr>
          <w:rFonts w:ascii="Arial" w:hAnsi="Arial"/>
          <w:b/>
          <w:snapToGrid w:val="0"/>
          <w:sz w:val="28"/>
          <w:szCs w:val="28"/>
          <w:lang w:eastAsia="en-US"/>
        </w:rPr>
        <w:t>or</w:t>
      </w:r>
      <w:r w:rsidRPr="00D761FE">
        <w:rPr>
          <w:rFonts w:ascii="Arial" w:hAnsi="Arial"/>
          <w:b/>
          <w:snapToGrid w:val="0"/>
          <w:sz w:val="28"/>
          <w:szCs w:val="28"/>
          <w:lang w:eastAsia="en-US"/>
        </w:rPr>
        <w:t xml:space="preserve"> </w:t>
      </w:r>
      <w:r w:rsidR="00D761FE" w:rsidRPr="00D761FE">
        <w:rPr>
          <w:rFonts w:ascii="Arial" w:hAnsi="Arial" w:cs="Arial"/>
          <w:b/>
          <w:sz w:val="28"/>
          <w:szCs w:val="28"/>
        </w:rPr>
        <w:t>Bonanza Calf Nutrition</w:t>
      </w:r>
    </w:p>
    <w:p w:rsidR="0053674D" w:rsidRPr="0053674D" w:rsidRDefault="0053674D" w:rsidP="0053674D">
      <w:pPr>
        <w:widowControl w:val="0"/>
        <w:jc w:val="both"/>
        <w:rPr>
          <w:rFonts w:ascii="Arial" w:hAnsi="Arial" w:cs="Arial"/>
          <w:snapToGrid w:val="0"/>
          <w:sz w:val="28"/>
          <w:szCs w:val="28"/>
          <w:lang w:eastAsia="en-US"/>
        </w:rPr>
      </w:pPr>
    </w:p>
    <w:p w:rsidR="0053674D" w:rsidRPr="00B45DB6" w:rsidRDefault="0053674D" w:rsidP="0053674D">
      <w:pPr>
        <w:widowControl w:val="0"/>
        <w:jc w:val="both"/>
        <w:rPr>
          <w:rFonts w:ascii="Arial" w:hAnsi="Arial" w:cs="Arial"/>
          <w:snapToGrid w:val="0"/>
          <w:lang w:eastAsia="en-US"/>
        </w:rPr>
      </w:pPr>
    </w:p>
    <w:p w:rsidR="0053674D" w:rsidRDefault="0053674D" w:rsidP="0053674D">
      <w:pPr>
        <w:widowControl w:val="0"/>
        <w:jc w:val="both"/>
        <w:rPr>
          <w:rFonts w:ascii="Arial" w:hAnsi="Arial" w:cs="Arial"/>
          <w:snapToGrid w:val="0"/>
          <w:sz w:val="28"/>
          <w:lang w:eastAsia="en-US"/>
        </w:rPr>
      </w:pPr>
    </w:p>
    <w:p w:rsidR="0053674D" w:rsidRDefault="0053674D" w:rsidP="0053674D">
      <w:pPr>
        <w:widowControl w:val="0"/>
        <w:jc w:val="both"/>
        <w:rPr>
          <w:rFonts w:ascii="Arial" w:hAnsi="Arial" w:cs="Arial"/>
          <w:snapToGrid w:val="0"/>
          <w:sz w:val="28"/>
          <w:lang w:eastAsia="en-US"/>
        </w:rPr>
      </w:pPr>
    </w:p>
    <w:p w:rsidR="0053674D" w:rsidRPr="00B45DB6" w:rsidRDefault="0053674D" w:rsidP="0053674D">
      <w:pPr>
        <w:widowControl w:val="0"/>
        <w:jc w:val="both"/>
        <w:rPr>
          <w:rFonts w:ascii="Arial" w:hAnsi="Arial" w:cs="Arial"/>
          <w:snapToGrid w:val="0"/>
          <w:sz w:val="28"/>
          <w:lang w:eastAsia="en-US"/>
        </w:rPr>
      </w:pPr>
    </w:p>
    <w:p w:rsidR="0053674D" w:rsidRPr="00B45DB6" w:rsidRDefault="0053674D" w:rsidP="0053674D">
      <w:pPr>
        <w:widowControl w:val="0"/>
        <w:jc w:val="both"/>
        <w:rPr>
          <w:rFonts w:ascii="Arial" w:hAnsi="Arial" w:cs="Arial"/>
          <w:snapToGrid w:val="0"/>
          <w:sz w:val="28"/>
          <w:lang w:eastAsia="en-US"/>
        </w:rPr>
      </w:pPr>
    </w:p>
    <w:p w:rsidR="0053674D" w:rsidRPr="0053674D" w:rsidRDefault="0053674D" w:rsidP="0053674D">
      <w:pPr>
        <w:pStyle w:val="Heading3"/>
        <w:rPr>
          <w:rFonts w:ascii="Arial" w:hAnsi="Arial" w:cs="Arial"/>
          <w:b/>
          <w:sz w:val="28"/>
        </w:rPr>
      </w:pPr>
      <w:r w:rsidRPr="0053674D">
        <w:rPr>
          <w:rFonts w:ascii="Arial" w:hAnsi="Arial" w:cs="Arial"/>
          <w:b/>
          <w:sz w:val="28"/>
        </w:rPr>
        <w:t>Simon P. Marsh</w:t>
      </w:r>
    </w:p>
    <w:p w:rsidR="0053674D" w:rsidRPr="00B45DB6" w:rsidRDefault="00832759" w:rsidP="0053674D">
      <w:pPr>
        <w:widowControl w:val="0"/>
        <w:jc w:val="both"/>
        <w:rPr>
          <w:rFonts w:ascii="Arial" w:hAnsi="Arial" w:cs="Arial"/>
          <w:b/>
          <w:snapToGrid w:val="0"/>
          <w:sz w:val="28"/>
          <w:lang w:eastAsia="en-US"/>
        </w:rPr>
      </w:pPr>
      <w:r>
        <w:rPr>
          <w:rFonts w:ascii="Arial" w:hAnsi="Arial" w:cs="Arial"/>
          <w:b/>
          <w:snapToGrid w:val="0"/>
          <w:sz w:val="28"/>
          <w:lang w:eastAsia="en-US"/>
        </w:rPr>
        <w:t>Principal</w:t>
      </w:r>
      <w:r w:rsidR="0053674D" w:rsidRPr="00B45DB6">
        <w:rPr>
          <w:rFonts w:ascii="Arial" w:hAnsi="Arial" w:cs="Arial"/>
          <w:b/>
          <w:snapToGrid w:val="0"/>
          <w:sz w:val="28"/>
          <w:lang w:eastAsia="en-US"/>
        </w:rPr>
        <w:t xml:space="preserve"> Lecturer</w:t>
      </w:r>
      <w:r w:rsidR="00040941">
        <w:rPr>
          <w:rFonts w:ascii="Arial" w:hAnsi="Arial" w:cs="Arial"/>
          <w:b/>
          <w:snapToGrid w:val="0"/>
          <w:sz w:val="28"/>
          <w:lang w:eastAsia="en-US"/>
        </w:rPr>
        <w:t xml:space="preserve"> – Beef Cattle Specialist</w:t>
      </w:r>
    </w:p>
    <w:p w:rsidR="0053674D" w:rsidRPr="00B45DB6" w:rsidRDefault="0053674D" w:rsidP="0053674D">
      <w:pPr>
        <w:widowControl w:val="0"/>
        <w:jc w:val="both"/>
        <w:rPr>
          <w:rFonts w:ascii="Arial" w:hAnsi="Arial" w:cs="Arial"/>
          <w:b/>
          <w:snapToGrid w:val="0"/>
          <w:sz w:val="28"/>
          <w:lang w:eastAsia="en-US"/>
        </w:rPr>
      </w:pPr>
      <w:r w:rsidRPr="00B45DB6">
        <w:rPr>
          <w:rFonts w:ascii="Arial" w:hAnsi="Arial" w:cs="Arial"/>
          <w:b/>
          <w:snapToGrid w:val="0"/>
          <w:sz w:val="28"/>
          <w:lang w:eastAsia="en-US"/>
        </w:rPr>
        <w:t>Harper Adams University</w:t>
      </w:r>
    </w:p>
    <w:p w:rsidR="0053674D" w:rsidRPr="00B45DB6" w:rsidRDefault="0053674D" w:rsidP="0053674D">
      <w:pPr>
        <w:widowControl w:val="0"/>
        <w:jc w:val="both"/>
        <w:rPr>
          <w:rFonts w:ascii="Arial" w:hAnsi="Arial" w:cs="Arial"/>
          <w:b/>
          <w:snapToGrid w:val="0"/>
          <w:sz w:val="28"/>
          <w:lang w:eastAsia="en-US"/>
        </w:rPr>
      </w:pPr>
      <w:r w:rsidRPr="00B45DB6">
        <w:rPr>
          <w:rFonts w:ascii="Arial" w:hAnsi="Arial" w:cs="Arial"/>
          <w:b/>
          <w:snapToGrid w:val="0"/>
          <w:sz w:val="28"/>
          <w:lang w:eastAsia="en-US"/>
        </w:rPr>
        <w:t>Newport</w:t>
      </w:r>
    </w:p>
    <w:p w:rsidR="0053674D" w:rsidRPr="00B45DB6" w:rsidRDefault="0053674D" w:rsidP="0053674D">
      <w:pPr>
        <w:widowControl w:val="0"/>
        <w:jc w:val="both"/>
        <w:rPr>
          <w:rFonts w:ascii="Arial" w:hAnsi="Arial" w:cs="Arial"/>
          <w:b/>
          <w:snapToGrid w:val="0"/>
          <w:sz w:val="28"/>
          <w:lang w:eastAsia="en-US"/>
        </w:rPr>
      </w:pPr>
      <w:proofErr w:type="spellStart"/>
      <w:r w:rsidRPr="00B45DB6">
        <w:rPr>
          <w:rFonts w:ascii="Arial" w:hAnsi="Arial" w:cs="Arial"/>
          <w:b/>
          <w:snapToGrid w:val="0"/>
          <w:sz w:val="28"/>
          <w:lang w:eastAsia="en-US"/>
        </w:rPr>
        <w:t>Shropshire</w:t>
      </w:r>
      <w:proofErr w:type="spellEnd"/>
    </w:p>
    <w:p w:rsidR="0053674D" w:rsidRDefault="0053674D" w:rsidP="0053674D">
      <w:pPr>
        <w:widowControl w:val="0"/>
        <w:jc w:val="both"/>
        <w:rPr>
          <w:rFonts w:ascii="Arial" w:hAnsi="Arial" w:cs="Arial"/>
          <w:b/>
          <w:snapToGrid w:val="0"/>
          <w:sz w:val="28"/>
          <w:lang w:eastAsia="en-US"/>
        </w:rPr>
      </w:pPr>
      <w:r w:rsidRPr="00B45DB6">
        <w:rPr>
          <w:rFonts w:ascii="Arial" w:hAnsi="Arial" w:cs="Arial"/>
          <w:b/>
          <w:snapToGrid w:val="0"/>
          <w:sz w:val="28"/>
          <w:lang w:eastAsia="en-US"/>
        </w:rPr>
        <w:t>TF10 8NB</w:t>
      </w:r>
    </w:p>
    <w:p w:rsidR="0053674D" w:rsidRDefault="0053674D" w:rsidP="0053674D">
      <w:pPr>
        <w:widowControl w:val="0"/>
        <w:jc w:val="right"/>
        <w:rPr>
          <w:rFonts w:ascii="Arial" w:hAnsi="Arial" w:cs="Arial"/>
          <w:b/>
          <w:snapToGrid w:val="0"/>
          <w:sz w:val="28"/>
          <w:lang w:eastAsia="en-US"/>
        </w:rPr>
      </w:pPr>
      <w:r w:rsidRPr="00B45DB6">
        <w:rPr>
          <w:rFonts w:ascii="Arial" w:hAnsi="Arial" w:cs="Arial"/>
          <w:b/>
          <w:snapToGrid w:val="0"/>
          <w:sz w:val="28"/>
          <w:lang w:eastAsia="en-US"/>
        </w:rPr>
        <w:tab/>
      </w:r>
      <w:r w:rsidRPr="00B45DB6">
        <w:rPr>
          <w:rFonts w:ascii="Arial" w:hAnsi="Arial" w:cs="Arial"/>
          <w:b/>
          <w:snapToGrid w:val="0"/>
          <w:sz w:val="28"/>
          <w:lang w:eastAsia="en-US"/>
        </w:rPr>
        <w:tab/>
      </w:r>
      <w:r w:rsidR="00497DD3">
        <w:rPr>
          <w:rFonts w:ascii="Arial" w:hAnsi="Arial" w:cs="Arial"/>
          <w:b/>
          <w:snapToGrid w:val="0"/>
          <w:sz w:val="28"/>
          <w:lang w:eastAsia="en-US"/>
        </w:rPr>
        <w:t>28</w:t>
      </w:r>
      <w:r w:rsidR="00962EC4">
        <w:rPr>
          <w:rFonts w:ascii="Arial" w:hAnsi="Arial" w:cs="Arial"/>
          <w:b/>
          <w:snapToGrid w:val="0"/>
          <w:sz w:val="28"/>
          <w:lang w:eastAsia="en-US"/>
        </w:rPr>
        <w:t xml:space="preserve"> May</w:t>
      </w:r>
      <w:r w:rsidR="0039752F">
        <w:rPr>
          <w:rFonts w:ascii="Arial" w:hAnsi="Arial" w:cs="Arial"/>
          <w:b/>
          <w:snapToGrid w:val="0"/>
          <w:sz w:val="28"/>
          <w:lang w:eastAsia="en-US"/>
        </w:rPr>
        <w:t xml:space="preserve"> </w:t>
      </w:r>
      <w:r>
        <w:rPr>
          <w:rFonts w:ascii="Arial" w:hAnsi="Arial" w:cs="Arial"/>
          <w:b/>
          <w:snapToGrid w:val="0"/>
          <w:sz w:val="28"/>
          <w:lang w:eastAsia="en-US"/>
        </w:rPr>
        <w:t>201</w:t>
      </w:r>
      <w:r w:rsidR="00832759">
        <w:rPr>
          <w:rFonts w:ascii="Arial" w:hAnsi="Arial" w:cs="Arial"/>
          <w:b/>
          <w:snapToGrid w:val="0"/>
          <w:sz w:val="28"/>
          <w:lang w:eastAsia="en-US"/>
        </w:rPr>
        <w:t>4</w:t>
      </w:r>
    </w:p>
    <w:p w:rsidR="003F2B8A" w:rsidRDefault="0053674D" w:rsidP="003F2B8A">
      <w:pPr>
        <w:pStyle w:val="BodyText"/>
        <w:rPr>
          <w:rFonts w:ascii="Arial" w:hAnsi="Arial"/>
          <w:b/>
        </w:rPr>
      </w:pPr>
      <w:r>
        <w:rPr>
          <w:rFonts w:ascii="Arial" w:hAnsi="Arial"/>
          <w:b/>
        </w:rPr>
        <w:br w:type="page"/>
      </w:r>
      <w:r w:rsidR="003F2B8A">
        <w:rPr>
          <w:rFonts w:ascii="Arial" w:hAnsi="Arial"/>
          <w:b/>
        </w:rPr>
        <w:lastRenderedPageBreak/>
        <w:t>Contents</w:t>
      </w:r>
    </w:p>
    <w:p w:rsidR="0076326E" w:rsidRDefault="0076326E" w:rsidP="003F2B8A">
      <w:pPr>
        <w:pStyle w:val="BodyText"/>
        <w:rPr>
          <w:rFonts w:ascii="Arial" w:hAnsi="Arial"/>
          <w:b/>
        </w:rPr>
      </w:pPr>
    </w:p>
    <w:tbl>
      <w:tblPr>
        <w:tblW w:w="6678" w:type="dxa"/>
        <w:tblInd w:w="93" w:type="dxa"/>
        <w:tblLook w:val="04A0" w:firstRow="1" w:lastRow="0" w:firstColumn="1" w:lastColumn="0" w:noHBand="0" w:noVBand="1"/>
      </w:tblPr>
      <w:tblGrid>
        <w:gridCol w:w="960"/>
        <w:gridCol w:w="4564"/>
        <w:gridCol w:w="1154"/>
      </w:tblGrid>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Page</w:t>
            </w: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r w:rsidRPr="0076326E">
              <w:rPr>
                <w:rFonts w:ascii="Arial" w:hAnsi="Arial" w:cs="Arial"/>
                <w:color w:val="000000"/>
                <w:sz w:val="22"/>
                <w:szCs w:val="22"/>
                <w:lang w:val="en-GB"/>
              </w:rPr>
              <w:t>SUMMARY</w:t>
            </w: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3</w:t>
            </w: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rPr>
                <w:rFonts w:ascii="Calibri" w:hAnsi="Calibri"/>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Calibri" w:hAnsi="Calibri"/>
                <w:color w:val="000000"/>
                <w:sz w:val="22"/>
                <w:szCs w:val="22"/>
                <w:lang w:val="en-GB"/>
              </w:rPr>
            </w:pPr>
          </w:p>
        </w:tc>
        <w:tc>
          <w:tcPr>
            <w:tcW w:w="1154" w:type="dxa"/>
            <w:tcBorders>
              <w:top w:val="nil"/>
              <w:left w:val="nil"/>
              <w:bottom w:val="nil"/>
              <w:right w:val="nil"/>
            </w:tcBorders>
            <w:shd w:val="clear" w:color="auto" w:fill="auto"/>
            <w:noWrap/>
            <w:vAlign w:val="bottom"/>
            <w:hideMark/>
          </w:tcPr>
          <w:p w:rsidR="0076326E" w:rsidRPr="0076326E" w:rsidRDefault="0076326E" w:rsidP="0076326E">
            <w:pPr>
              <w:rPr>
                <w:rFonts w:ascii="Calibri" w:hAnsi="Calibri"/>
                <w:color w:val="000000"/>
                <w:sz w:val="22"/>
                <w:szCs w:val="22"/>
                <w:lang w:val="en-GB"/>
              </w:rPr>
            </w:pP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1</w:t>
            </w: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r w:rsidRPr="0076326E">
              <w:rPr>
                <w:rFonts w:ascii="Arial" w:hAnsi="Arial" w:cs="Arial"/>
                <w:color w:val="000000"/>
                <w:sz w:val="22"/>
                <w:szCs w:val="22"/>
                <w:lang w:val="en-GB"/>
              </w:rPr>
              <w:t>INTRODUCTION AND OBJECTIVES</w:t>
            </w: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4</w:t>
            </w: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rPr>
                <w:rFonts w:ascii="Calibri" w:hAnsi="Calibri"/>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Calibri" w:hAnsi="Calibri"/>
                <w:color w:val="000000"/>
                <w:sz w:val="22"/>
                <w:szCs w:val="22"/>
                <w:lang w:val="en-GB"/>
              </w:rPr>
            </w:pPr>
          </w:p>
        </w:tc>
        <w:tc>
          <w:tcPr>
            <w:tcW w:w="1154" w:type="dxa"/>
            <w:tcBorders>
              <w:top w:val="nil"/>
              <w:left w:val="nil"/>
              <w:bottom w:val="nil"/>
              <w:right w:val="nil"/>
            </w:tcBorders>
            <w:shd w:val="clear" w:color="auto" w:fill="auto"/>
            <w:noWrap/>
            <w:vAlign w:val="bottom"/>
            <w:hideMark/>
          </w:tcPr>
          <w:p w:rsidR="0076326E" w:rsidRPr="0076326E" w:rsidRDefault="0076326E" w:rsidP="0076326E">
            <w:pPr>
              <w:rPr>
                <w:rFonts w:ascii="Calibri" w:hAnsi="Calibri"/>
                <w:color w:val="000000"/>
                <w:sz w:val="22"/>
                <w:szCs w:val="22"/>
                <w:lang w:val="en-GB"/>
              </w:rPr>
            </w:pP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2</w:t>
            </w: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r w:rsidRPr="0076326E">
              <w:rPr>
                <w:rFonts w:ascii="Arial" w:hAnsi="Arial" w:cs="Arial"/>
                <w:color w:val="000000"/>
                <w:sz w:val="22"/>
                <w:szCs w:val="22"/>
                <w:lang w:val="en-GB"/>
              </w:rPr>
              <w:t>MATERIALS AND METHODS</w:t>
            </w: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4</w:t>
            </w: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r w:rsidRPr="0076326E">
              <w:rPr>
                <w:rFonts w:ascii="Arial" w:hAnsi="Arial" w:cs="Arial"/>
                <w:color w:val="000000"/>
                <w:sz w:val="22"/>
                <w:szCs w:val="22"/>
                <w:lang w:val="en-GB"/>
              </w:rPr>
              <w:t>2.1. Location</w:t>
            </w: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4</w:t>
            </w: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r w:rsidRPr="0076326E">
              <w:rPr>
                <w:rFonts w:ascii="Arial" w:hAnsi="Arial" w:cs="Arial"/>
                <w:color w:val="000000"/>
                <w:sz w:val="22"/>
                <w:szCs w:val="22"/>
                <w:lang w:val="en-GB"/>
              </w:rPr>
              <w:t>2.2. Animals and Timing</w:t>
            </w: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4</w:t>
            </w: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r w:rsidRPr="0076326E">
              <w:rPr>
                <w:rFonts w:ascii="Arial" w:hAnsi="Arial" w:cs="Arial"/>
                <w:color w:val="000000"/>
                <w:sz w:val="22"/>
                <w:szCs w:val="22"/>
                <w:lang w:val="en-GB"/>
              </w:rPr>
              <w:t>2.3. Treatments</w:t>
            </w: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4</w:t>
            </w: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r w:rsidRPr="0076326E">
              <w:rPr>
                <w:rFonts w:ascii="Arial" w:hAnsi="Arial" w:cs="Arial"/>
                <w:color w:val="000000"/>
                <w:sz w:val="22"/>
                <w:szCs w:val="22"/>
                <w:lang w:val="en-GB"/>
              </w:rPr>
              <w:t>2.4. Management</w:t>
            </w: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5</w:t>
            </w: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rPr>
                <w:rFonts w:ascii="Calibri" w:hAnsi="Calibri"/>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Calibri" w:hAnsi="Calibri"/>
                <w:color w:val="000000"/>
                <w:sz w:val="22"/>
                <w:szCs w:val="22"/>
                <w:lang w:val="en-GB"/>
              </w:rPr>
            </w:pPr>
          </w:p>
        </w:tc>
        <w:tc>
          <w:tcPr>
            <w:tcW w:w="1154" w:type="dxa"/>
            <w:tcBorders>
              <w:top w:val="nil"/>
              <w:left w:val="nil"/>
              <w:bottom w:val="nil"/>
              <w:right w:val="nil"/>
            </w:tcBorders>
            <w:shd w:val="clear" w:color="auto" w:fill="auto"/>
            <w:noWrap/>
            <w:vAlign w:val="bottom"/>
            <w:hideMark/>
          </w:tcPr>
          <w:p w:rsidR="0076326E" w:rsidRPr="0076326E" w:rsidRDefault="0076326E" w:rsidP="0076326E">
            <w:pPr>
              <w:rPr>
                <w:rFonts w:ascii="Calibri" w:hAnsi="Calibri"/>
                <w:color w:val="000000"/>
                <w:sz w:val="22"/>
                <w:szCs w:val="22"/>
                <w:lang w:val="en-GB"/>
              </w:rPr>
            </w:pP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3</w:t>
            </w: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r w:rsidRPr="0076326E">
              <w:rPr>
                <w:rFonts w:ascii="Arial" w:hAnsi="Arial" w:cs="Arial"/>
                <w:color w:val="000000"/>
                <w:sz w:val="22"/>
                <w:szCs w:val="22"/>
                <w:lang w:val="en-GB"/>
              </w:rPr>
              <w:t>RESULTS - Calf performance</w:t>
            </w: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6</w:t>
            </w: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r w:rsidRPr="0076326E">
              <w:rPr>
                <w:rFonts w:ascii="Arial" w:hAnsi="Arial" w:cs="Arial"/>
                <w:color w:val="000000"/>
                <w:sz w:val="22"/>
                <w:szCs w:val="22"/>
                <w:lang w:val="en-GB"/>
              </w:rPr>
              <w:t>3.1. Liveweight</w:t>
            </w: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6</w:t>
            </w: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r w:rsidRPr="0076326E">
              <w:rPr>
                <w:rFonts w:ascii="Arial" w:hAnsi="Arial" w:cs="Arial"/>
                <w:color w:val="000000"/>
                <w:sz w:val="22"/>
                <w:szCs w:val="22"/>
                <w:lang w:val="en-GB"/>
              </w:rPr>
              <w:t>3.2. Daily live weight gain</w:t>
            </w: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6</w:t>
            </w: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r w:rsidRPr="0076326E">
              <w:rPr>
                <w:rFonts w:ascii="Arial" w:hAnsi="Arial" w:cs="Arial"/>
                <w:color w:val="000000"/>
                <w:sz w:val="22"/>
                <w:szCs w:val="22"/>
                <w:lang w:val="en-GB"/>
              </w:rPr>
              <w:t>3.3. Age at start and weaning</w:t>
            </w: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7</w:t>
            </w: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r w:rsidRPr="0076326E">
              <w:rPr>
                <w:rFonts w:ascii="Arial" w:hAnsi="Arial" w:cs="Arial"/>
                <w:color w:val="000000"/>
                <w:sz w:val="22"/>
                <w:szCs w:val="22"/>
                <w:lang w:val="en-GB"/>
              </w:rPr>
              <w:t>3.3. Body measurements</w:t>
            </w: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7</w:t>
            </w: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rPr>
                <w:rFonts w:ascii="Calibri" w:hAnsi="Calibri"/>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r w:rsidRPr="0076326E">
              <w:rPr>
                <w:rFonts w:ascii="Arial" w:hAnsi="Arial" w:cs="Arial"/>
                <w:color w:val="000000"/>
                <w:sz w:val="22"/>
                <w:szCs w:val="22"/>
                <w:lang w:val="en-GB"/>
              </w:rPr>
              <w:t>3.4. Feed intakes</w:t>
            </w: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7</w:t>
            </w: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rPr>
                <w:rFonts w:ascii="Calibri" w:hAnsi="Calibri"/>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r w:rsidRPr="0076326E">
              <w:rPr>
                <w:rFonts w:ascii="Arial" w:hAnsi="Arial" w:cs="Arial"/>
                <w:color w:val="000000"/>
                <w:sz w:val="22"/>
                <w:szCs w:val="22"/>
                <w:lang w:val="en-GB"/>
              </w:rPr>
              <w:t>3.5. Financial appraisal</w:t>
            </w: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8</w:t>
            </w: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4</w:t>
            </w: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r w:rsidRPr="0076326E">
              <w:rPr>
                <w:rFonts w:ascii="Arial" w:hAnsi="Arial" w:cs="Arial"/>
                <w:color w:val="000000"/>
                <w:sz w:val="22"/>
                <w:szCs w:val="22"/>
                <w:lang w:val="en-GB"/>
              </w:rPr>
              <w:t>RESULTS - Calf health</w:t>
            </w: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8</w:t>
            </w: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5</w:t>
            </w: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r w:rsidRPr="0076326E">
              <w:rPr>
                <w:rFonts w:ascii="Arial" w:hAnsi="Arial" w:cs="Arial"/>
                <w:color w:val="000000"/>
                <w:sz w:val="22"/>
                <w:szCs w:val="22"/>
                <w:lang w:val="en-GB"/>
              </w:rPr>
              <w:t>DISCUSSION &amp; CONCLUSIONS</w:t>
            </w: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9</w:t>
            </w: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6</w:t>
            </w: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r w:rsidRPr="0076326E">
              <w:rPr>
                <w:rFonts w:ascii="Arial" w:hAnsi="Arial" w:cs="Arial"/>
                <w:color w:val="000000"/>
                <w:sz w:val="22"/>
                <w:szCs w:val="22"/>
                <w:lang w:val="en-GB"/>
              </w:rPr>
              <w:t>ACKNOWLEDEMENTS</w:t>
            </w: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9</w:t>
            </w: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rPr>
                <w:rFonts w:ascii="Calibri" w:hAnsi="Calibri"/>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Calibri" w:hAnsi="Calibri"/>
                <w:color w:val="000000"/>
                <w:sz w:val="22"/>
                <w:szCs w:val="22"/>
                <w:lang w:val="en-GB"/>
              </w:rPr>
            </w:pP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Calibri" w:hAnsi="Calibri"/>
                <w:color w:val="000000"/>
                <w:sz w:val="22"/>
                <w:szCs w:val="22"/>
                <w:lang w:val="en-GB"/>
              </w:rPr>
            </w:pP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7</w:t>
            </w: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r w:rsidRPr="0076326E">
              <w:rPr>
                <w:rFonts w:ascii="Arial" w:hAnsi="Arial" w:cs="Arial"/>
                <w:color w:val="000000"/>
                <w:sz w:val="22"/>
                <w:szCs w:val="22"/>
                <w:lang w:val="en-GB"/>
              </w:rPr>
              <w:t>REFERENCES</w:t>
            </w: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10</w:t>
            </w: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rPr>
                <w:rFonts w:ascii="Calibri" w:hAnsi="Calibri"/>
                <w:color w:val="000000"/>
                <w:sz w:val="22"/>
                <w:szCs w:val="22"/>
                <w:lang w:val="en-GB"/>
              </w:rPr>
            </w:pP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Calibri" w:hAnsi="Calibri"/>
                <w:color w:val="000000"/>
                <w:sz w:val="22"/>
                <w:szCs w:val="22"/>
                <w:lang w:val="en-GB"/>
              </w:rPr>
            </w:pP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Calibri" w:hAnsi="Calibri"/>
                <w:color w:val="000000"/>
                <w:sz w:val="22"/>
                <w:szCs w:val="22"/>
                <w:lang w:val="en-GB"/>
              </w:rPr>
            </w:pPr>
          </w:p>
        </w:tc>
      </w:tr>
      <w:tr w:rsidR="0076326E" w:rsidRPr="0076326E" w:rsidTr="0076326E">
        <w:trPr>
          <w:trHeight w:val="290"/>
        </w:trPr>
        <w:tc>
          <w:tcPr>
            <w:tcW w:w="960"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8</w:t>
            </w:r>
          </w:p>
        </w:tc>
        <w:tc>
          <w:tcPr>
            <w:tcW w:w="4564" w:type="dxa"/>
            <w:tcBorders>
              <w:top w:val="nil"/>
              <w:left w:val="nil"/>
              <w:bottom w:val="nil"/>
              <w:right w:val="nil"/>
            </w:tcBorders>
            <w:shd w:val="clear" w:color="auto" w:fill="auto"/>
            <w:noWrap/>
            <w:vAlign w:val="bottom"/>
            <w:hideMark/>
          </w:tcPr>
          <w:p w:rsidR="0076326E" w:rsidRPr="0076326E" w:rsidRDefault="0076326E" w:rsidP="0076326E">
            <w:pPr>
              <w:rPr>
                <w:rFonts w:ascii="Arial" w:hAnsi="Arial" w:cs="Arial"/>
                <w:color w:val="000000"/>
                <w:sz w:val="22"/>
                <w:szCs w:val="22"/>
                <w:lang w:val="en-GB"/>
              </w:rPr>
            </w:pPr>
            <w:r w:rsidRPr="0076326E">
              <w:rPr>
                <w:rFonts w:ascii="Arial" w:hAnsi="Arial" w:cs="Arial"/>
                <w:color w:val="000000"/>
                <w:sz w:val="22"/>
                <w:szCs w:val="22"/>
                <w:lang w:val="en-GB"/>
              </w:rPr>
              <w:t>APPENDICES</w:t>
            </w:r>
          </w:p>
        </w:tc>
        <w:tc>
          <w:tcPr>
            <w:tcW w:w="1154" w:type="dxa"/>
            <w:tcBorders>
              <w:top w:val="nil"/>
              <w:left w:val="nil"/>
              <w:bottom w:val="nil"/>
              <w:right w:val="nil"/>
            </w:tcBorders>
            <w:shd w:val="clear" w:color="auto" w:fill="auto"/>
            <w:noWrap/>
            <w:vAlign w:val="bottom"/>
            <w:hideMark/>
          </w:tcPr>
          <w:p w:rsidR="0076326E" w:rsidRPr="0076326E" w:rsidRDefault="0076326E" w:rsidP="0076326E">
            <w:pPr>
              <w:jc w:val="center"/>
              <w:rPr>
                <w:rFonts w:ascii="Arial" w:hAnsi="Arial" w:cs="Arial"/>
                <w:color w:val="000000"/>
                <w:sz w:val="22"/>
                <w:szCs w:val="22"/>
                <w:lang w:val="en-GB"/>
              </w:rPr>
            </w:pPr>
            <w:r w:rsidRPr="0076326E">
              <w:rPr>
                <w:rFonts w:ascii="Arial" w:hAnsi="Arial" w:cs="Arial"/>
                <w:color w:val="000000"/>
                <w:sz w:val="22"/>
                <w:szCs w:val="22"/>
                <w:lang w:val="en-GB"/>
              </w:rPr>
              <w:t>11</w:t>
            </w:r>
          </w:p>
        </w:tc>
      </w:tr>
    </w:tbl>
    <w:p w:rsidR="009A685D" w:rsidRDefault="000A37EA" w:rsidP="009A685D">
      <w:pPr>
        <w:pStyle w:val="BodyText"/>
        <w:rPr>
          <w:rFonts w:ascii="Arial" w:hAnsi="Arial"/>
          <w:b/>
        </w:rPr>
      </w:pPr>
      <w:r>
        <w:rPr>
          <w:rFonts w:ascii="Arial" w:hAnsi="Arial"/>
          <w:b/>
        </w:rPr>
        <w:br w:type="page"/>
      </w:r>
      <w:r w:rsidR="009A685D">
        <w:rPr>
          <w:rFonts w:ascii="Arial" w:hAnsi="Arial"/>
          <w:b/>
        </w:rPr>
        <w:lastRenderedPageBreak/>
        <w:t>Summary</w:t>
      </w:r>
    </w:p>
    <w:p w:rsidR="009A685D" w:rsidRDefault="009A685D" w:rsidP="009A685D">
      <w:pPr>
        <w:pStyle w:val="BodyText"/>
        <w:rPr>
          <w:rFonts w:ascii="Arial" w:hAnsi="Arial"/>
        </w:rPr>
      </w:pPr>
    </w:p>
    <w:p w:rsidR="00A83194" w:rsidRDefault="000A37EA" w:rsidP="00A83194">
      <w:pPr>
        <w:pStyle w:val="BodyText"/>
        <w:rPr>
          <w:rFonts w:ascii="Arial" w:hAnsi="Arial"/>
        </w:rPr>
      </w:pPr>
      <w:r>
        <w:rPr>
          <w:rFonts w:ascii="Arial" w:hAnsi="Arial"/>
        </w:rPr>
        <w:t>Thirty-eight Continental c</w:t>
      </w:r>
      <w:r w:rsidR="0063567A">
        <w:rPr>
          <w:rFonts w:ascii="Arial" w:hAnsi="Arial"/>
        </w:rPr>
        <w:t>ross Holstein</w:t>
      </w:r>
      <w:r>
        <w:rPr>
          <w:rFonts w:ascii="Arial" w:hAnsi="Arial"/>
        </w:rPr>
        <w:t xml:space="preserve"> calves </w:t>
      </w:r>
      <w:r w:rsidR="00112150">
        <w:rPr>
          <w:rFonts w:ascii="Arial" w:hAnsi="Arial"/>
        </w:rPr>
        <w:t>we</w:t>
      </w:r>
      <w:r w:rsidR="00A83194">
        <w:rPr>
          <w:rFonts w:ascii="Arial" w:hAnsi="Arial"/>
        </w:rPr>
        <w:t xml:space="preserve">re purchased </w:t>
      </w:r>
      <w:r w:rsidR="00F22507">
        <w:rPr>
          <w:rFonts w:ascii="Arial" w:hAnsi="Arial"/>
        </w:rPr>
        <w:t xml:space="preserve">at a mean age of 18.9 days </w:t>
      </w:r>
      <w:r w:rsidR="00A83194">
        <w:rPr>
          <w:rFonts w:ascii="Arial" w:hAnsi="Arial"/>
        </w:rPr>
        <w:t xml:space="preserve">and artificially reared on milk replacer </w:t>
      </w:r>
      <w:r w:rsidR="00F22507">
        <w:rPr>
          <w:rFonts w:ascii="Arial" w:hAnsi="Arial"/>
        </w:rPr>
        <w:t>(</w:t>
      </w:r>
      <w:r w:rsidR="00F22507">
        <w:rPr>
          <w:rFonts w:ascii="Arial" w:hAnsi="Arial" w:cs="Arial"/>
        </w:rPr>
        <w:t xml:space="preserve">Shine, Bonanza Calf Nutrition) </w:t>
      </w:r>
      <w:r w:rsidR="00A83194">
        <w:rPr>
          <w:rFonts w:ascii="Arial" w:hAnsi="Arial"/>
        </w:rPr>
        <w:t>supplemented with either a</w:t>
      </w:r>
      <w:r w:rsidR="00A83194">
        <w:rPr>
          <w:rFonts w:ascii="Arial" w:hAnsi="Arial"/>
          <w:szCs w:val="24"/>
        </w:rPr>
        <w:t xml:space="preserve"> standard good quality concentrate </w:t>
      </w:r>
      <w:r w:rsidR="00A83194">
        <w:rPr>
          <w:rFonts w:ascii="Arial" w:hAnsi="Arial" w:cs="Arial"/>
        </w:rPr>
        <w:t xml:space="preserve">containing </w:t>
      </w:r>
      <w:r w:rsidR="00A83194" w:rsidRPr="00E81399">
        <w:rPr>
          <w:rFonts w:ascii="Arial" w:hAnsi="Arial" w:cs="Arial"/>
        </w:rPr>
        <w:t xml:space="preserve">high </w:t>
      </w:r>
      <w:r w:rsidR="00A83194">
        <w:rPr>
          <w:rFonts w:ascii="Arial" w:hAnsi="Arial" w:cs="Arial"/>
        </w:rPr>
        <w:t xml:space="preserve">levels of </w:t>
      </w:r>
      <w:r w:rsidR="00A83194" w:rsidRPr="00E81399">
        <w:rPr>
          <w:rFonts w:ascii="Arial" w:hAnsi="Arial" w:cs="Arial"/>
        </w:rPr>
        <w:t>starch</w:t>
      </w:r>
      <w:r w:rsidR="00A83194">
        <w:rPr>
          <w:rFonts w:ascii="Arial" w:hAnsi="Arial" w:cs="Arial"/>
        </w:rPr>
        <w:t xml:space="preserve"> and </w:t>
      </w:r>
      <w:r w:rsidR="00A83194" w:rsidRPr="00E81399">
        <w:rPr>
          <w:rFonts w:ascii="Arial" w:hAnsi="Arial" w:cs="Arial"/>
        </w:rPr>
        <w:t>soya</w:t>
      </w:r>
      <w:r w:rsidR="00A83194">
        <w:rPr>
          <w:rFonts w:ascii="Arial" w:hAnsi="Arial" w:cs="Arial"/>
        </w:rPr>
        <w:t xml:space="preserve"> bean meal or </w:t>
      </w:r>
      <w:r w:rsidR="00A83194" w:rsidRPr="00E81399">
        <w:rPr>
          <w:rFonts w:ascii="Arial" w:hAnsi="Arial" w:cs="Arial"/>
        </w:rPr>
        <w:t xml:space="preserve">a </w:t>
      </w:r>
      <w:r w:rsidR="00A83194">
        <w:rPr>
          <w:rFonts w:ascii="Arial" w:hAnsi="Arial" w:cs="Arial"/>
        </w:rPr>
        <w:t xml:space="preserve">concentrate </w:t>
      </w:r>
      <w:r w:rsidR="00B70A61">
        <w:rPr>
          <w:rFonts w:ascii="Arial" w:hAnsi="Arial" w:cs="Arial"/>
        </w:rPr>
        <w:t>formulated with a</w:t>
      </w:r>
      <w:r w:rsidR="00B70A61">
        <w:rPr>
          <w:rFonts w:ascii="Arial" w:hAnsi="Arial"/>
          <w:szCs w:val="24"/>
        </w:rPr>
        <w:t xml:space="preserve"> </w:t>
      </w:r>
      <w:r w:rsidR="00B70A61" w:rsidRPr="00E81399">
        <w:rPr>
          <w:rFonts w:ascii="Arial" w:hAnsi="Arial" w:cs="Arial"/>
        </w:rPr>
        <w:t xml:space="preserve">high </w:t>
      </w:r>
      <w:proofErr w:type="spellStart"/>
      <w:r w:rsidR="00B70A61" w:rsidRPr="00E81399">
        <w:rPr>
          <w:rFonts w:ascii="Arial" w:hAnsi="Arial" w:cs="Arial"/>
        </w:rPr>
        <w:t>fibre</w:t>
      </w:r>
      <w:proofErr w:type="spellEnd"/>
      <w:r w:rsidR="00B70A61" w:rsidRPr="00E81399">
        <w:rPr>
          <w:rFonts w:ascii="Arial" w:hAnsi="Arial" w:cs="Arial"/>
        </w:rPr>
        <w:t xml:space="preserve"> </w:t>
      </w:r>
      <w:r w:rsidR="00B70A61">
        <w:rPr>
          <w:rFonts w:ascii="Arial" w:hAnsi="Arial" w:cs="Arial"/>
        </w:rPr>
        <w:t xml:space="preserve">content from feedstuffs such as soya hulls </w:t>
      </w:r>
      <w:r w:rsidR="00A83194">
        <w:rPr>
          <w:rFonts w:ascii="Arial" w:hAnsi="Arial" w:cs="Arial"/>
        </w:rPr>
        <w:t>with protein supplied primarily from maize glu</w:t>
      </w:r>
      <w:bookmarkStart w:id="0" w:name="_GoBack"/>
      <w:bookmarkEnd w:id="0"/>
      <w:r w:rsidR="00A83194">
        <w:rPr>
          <w:rFonts w:ascii="Arial" w:hAnsi="Arial" w:cs="Arial"/>
        </w:rPr>
        <w:t>ten, distillers grains and rapeseed meal</w:t>
      </w:r>
      <w:r w:rsidR="00A83194" w:rsidRPr="00E81399">
        <w:rPr>
          <w:rFonts w:ascii="Arial" w:hAnsi="Arial" w:cs="Arial"/>
        </w:rPr>
        <w:t xml:space="preserve"> </w:t>
      </w:r>
      <w:r w:rsidR="00A83194">
        <w:rPr>
          <w:rFonts w:ascii="Arial" w:hAnsi="Arial"/>
          <w:szCs w:val="24"/>
        </w:rPr>
        <w:t>i.e. an evaluation of ‘good quality’ versus ‘medium quality’ starter pellet.</w:t>
      </w:r>
      <w:r w:rsidR="00F22507" w:rsidRPr="00F22507">
        <w:rPr>
          <w:rFonts w:ascii="Arial" w:hAnsi="Arial" w:cs="Arial"/>
          <w:szCs w:val="24"/>
        </w:rPr>
        <w:t xml:space="preserve"> </w:t>
      </w:r>
      <w:r w:rsidR="00F22507" w:rsidRPr="00A937E4">
        <w:rPr>
          <w:rFonts w:ascii="Arial" w:hAnsi="Arial" w:cs="Arial"/>
          <w:szCs w:val="24"/>
        </w:rPr>
        <w:t xml:space="preserve">The concentrates were formulated to be </w:t>
      </w:r>
      <w:proofErr w:type="spellStart"/>
      <w:r w:rsidR="00F22507" w:rsidRPr="00A937E4">
        <w:rPr>
          <w:rFonts w:ascii="Arial" w:hAnsi="Arial" w:cs="Arial"/>
          <w:szCs w:val="24"/>
        </w:rPr>
        <w:t>iso</w:t>
      </w:r>
      <w:proofErr w:type="spellEnd"/>
      <w:r w:rsidR="00F22507" w:rsidRPr="00A937E4">
        <w:rPr>
          <w:rFonts w:ascii="Arial" w:hAnsi="Arial" w:cs="Arial"/>
          <w:szCs w:val="24"/>
        </w:rPr>
        <w:t xml:space="preserve">-nitrogenous </w:t>
      </w:r>
      <w:r w:rsidR="00F22507">
        <w:rPr>
          <w:rFonts w:ascii="Arial" w:hAnsi="Arial" w:cs="Arial"/>
          <w:szCs w:val="24"/>
        </w:rPr>
        <w:t xml:space="preserve">(180g CP/kg) </w:t>
      </w:r>
      <w:r w:rsidR="00F22507" w:rsidRPr="00A937E4">
        <w:rPr>
          <w:rFonts w:ascii="Arial" w:hAnsi="Arial" w:cs="Arial"/>
          <w:szCs w:val="24"/>
        </w:rPr>
        <w:t xml:space="preserve">and </w:t>
      </w:r>
      <w:proofErr w:type="spellStart"/>
      <w:r w:rsidR="00F22507" w:rsidRPr="00A937E4">
        <w:rPr>
          <w:rFonts w:ascii="Arial" w:hAnsi="Arial" w:cs="Arial"/>
          <w:szCs w:val="24"/>
        </w:rPr>
        <w:t>iso</w:t>
      </w:r>
      <w:proofErr w:type="spellEnd"/>
      <w:r w:rsidR="00F22507" w:rsidRPr="00A937E4">
        <w:rPr>
          <w:rFonts w:ascii="Arial" w:hAnsi="Arial" w:cs="Arial"/>
          <w:szCs w:val="24"/>
        </w:rPr>
        <w:t>-energetic</w:t>
      </w:r>
      <w:r w:rsidR="00F22507">
        <w:rPr>
          <w:rFonts w:ascii="Arial" w:hAnsi="Arial" w:cs="Arial"/>
          <w:szCs w:val="24"/>
        </w:rPr>
        <w:t xml:space="preserve"> (13.1ME [MJ/kg DM])</w:t>
      </w:r>
      <w:r w:rsidR="00F22507" w:rsidRPr="00A937E4">
        <w:rPr>
          <w:rFonts w:ascii="Arial" w:hAnsi="Arial" w:cs="Arial"/>
          <w:szCs w:val="24"/>
        </w:rPr>
        <w:t xml:space="preserve">. </w:t>
      </w:r>
      <w:r w:rsidR="00A83194">
        <w:rPr>
          <w:rFonts w:ascii="Arial" w:hAnsi="Arial"/>
        </w:rPr>
        <w:t xml:space="preserve">  </w:t>
      </w:r>
    </w:p>
    <w:p w:rsidR="00B70A61" w:rsidRDefault="00B70A61" w:rsidP="00B70A61">
      <w:pPr>
        <w:pStyle w:val="BodyText"/>
        <w:rPr>
          <w:rFonts w:ascii="Arial" w:hAnsi="Arial"/>
        </w:rPr>
      </w:pPr>
    </w:p>
    <w:p w:rsidR="00B70A61" w:rsidRDefault="00B70A61" w:rsidP="00B70A61">
      <w:pPr>
        <w:pStyle w:val="BodyText"/>
        <w:rPr>
          <w:rFonts w:ascii="Arial" w:hAnsi="Arial"/>
          <w:lang w:val="en-GB"/>
        </w:rPr>
      </w:pPr>
      <w:r w:rsidRPr="009A01C7">
        <w:rPr>
          <w:rFonts w:ascii="Arial" w:hAnsi="Arial"/>
          <w:szCs w:val="24"/>
          <w:lang w:val="en-GB"/>
        </w:rPr>
        <w:t xml:space="preserve">Overall performance </w:t>
      </w:r>
      <w:r>
        <w:rPr>
          <w:rFonts w:ascii="Arial" w:hAnsi="Arial"/>
          <w:szCs w:val="24"/>
          <w:lang w:val="en-GB"/>
        </w:rPr>
        <w:t xml:space="preserve">of the calves </w:t>
      </w:r>
      <w:r w:rsidRPr="009A01C7">
        <w:rPr>
          <w:rFonts w:ascii="Arial" w:hAnsi="Arial"/>
          <w:szCs w:val="24"/>
          <w:lang w:val="en-GB"/>
        </w:rPr>
        <w:t xml:space="preserve">was </w:t>
      </w:r>
      <w:r>
        <w:rPr>
          <w:rFonts w:ascii="Arial" w:hAnsi="Arial"/>
          <w:szCs w:val="24"/>
          <w:lang w:val="en-GB"/>
        </w:rPr>
        <w:t>very good</w:t>
      </w:r>
      <w:r w:rsidRPr="009A01C7">
        <w:rPr>
          <w:rFonts w:ascii="Arial" w:hAnsi="Arial"/>
          <w:szCs w:val="24"/>
          <w:lang w:val="en-GB"/>
        </w:rPr>
        <w:t xml:space="preserve"> </w:t>
      </w:r>
      <w:r>
        <w:rPr>
          <w:rFonts w:ascii="Arial" w:hAnsi="Arial"/>
          <w:szCs w:val="24"/>
          <w:lang w:val="en-GB"/>
        </w:rPr>
        <w:t xml:space="preserve">significantly exceeding the target </w:t>
      </w:r>
      <w:r w:rsidR="00F22507">
        <w:rPr>
          <w:rFonts w:ascii="Arial" w:hAnsi="Arial"/>
          <w:szCs w:val="24"/>
          <w:lang w:val="en-GB"/>
        </w:rPr>
        <w:t>of 122kg f</w:t>
      </w:r>
      <w:r>
        <w:rPr>
          <w:rFonts w:ascii="Arial" w:hAnsi="Arial"/>
          <w:szCs w:val="24"/>
          <w:lang w:val="en-GB"/>
        </w:rPr>
        <w:t>or rearing calves to 15 week of age</w:t>
      </w:r>
      <w:r w:rsidRPr="009A01C7">
        <w:rPr>
          <w:rFonts w:ascii="Arial" w:hAnsi="Arial"/>
          <w:lang w:val="en-GB"/>
        </w:rPr>
        <w:t>.</w:t>
      </w:r>
      <w:r w:rsidR="00922B1E" w:rsidRPr="00922B1E">
        <w:rPr>
          <w:rFonts w:ascii="Arial" w:hAnsi="Arial" w:cs="Arial"/>
        </w:rPr>
        <w:t xml:space="preserve"> </w:t>
      </w:r>
      <w:r w:rsidR="00F22507">
        <w:rPr>
          <w:rFonts w:ascii="Arial" w:hAnsi="Arial" w:cs="Arial"/>
        </w:rPr>
        <w:t xml:space="preserve">The 12 week weights for the starch and </w:t>
      </w:r>
      <w:proofErr w:type="spellStart"/>
      <w:r w:rsidR="00F22507">
        <w:rPr>
          <w:rFonts w:ascii="Arial" w:hAnsi="Arial" w:cs="Arial"/>
        </w:rPr>
        <w:t>fibre</w:t>
      </w:r>
      <w:proofErr w:type="spellEnd"/>
      <w:r w:rsidR="00F22507">
        <w:rPr>
          <w:rFonts w:ascii="Arial" w:hAnsi="Arial" w:cs="Arial"/>
        </w:rPr>
        <w:t xml:space="preserve"> based concentrates was 139.1 and 136.1kg respectively. This excellent performance is likely to be </w:t>
      </w:r>
      <w:r w:rsidR="004D2B36">
        <w:rPr>
          <w:rFonts w:ascii="Arial" w:hAnsi="Arial" w:cs="Arial"/>
        </w:rPr>
        <w:t xml:space="preserve">partially </w:t>
      </w:r>
      <w:r w:rsidR="00922B1E">
        <w:rPr>
          <w:rFonts w:ascii="Arial" w:hAnsi="Arial" w:cs="Arial"/>
        </w:rPr>
        <w:t xml:space="preserve">due to the standard of </w:t>
      </w:r>
      <w:proofErr w:type="spellStart"/>
      <w:r w:rsidR="00922B1E">
        <w:rPr>
          <w:rFonts w:ascii="Arial" w:hAnsi="Arial" w:cs="Arial"/>
        </w:rPr>
        <w:t>stockmanship</w:t>
      </w:r>
      <w:proofErr w:type="spellEnd"/>
      <w:r w:rsidR="00922B1E">
        <w:rPr>
          <w:rFonts w:ascii="Arial" w:hAnsi="Arial" w:cs="Arial"/>
        </w:rPr>
        <w:t xml:space="preserve"> and feeding a </w:t>
      </w:r>
      <w:r w:rsidR="00F22507">
        <w:rPr>
          <w:rFonts w:ascii="Arial" w:hAnsi="Arial" w:cs="Arial"/>
        </w:rPr>
        <w:t xml:space="preserve">high </w:t>
      </w:r>
      <w:r w:rsidR="00922B1E">
        <w:rPr>
          <w:rFonts w:ascii="Arial" w:hAnsi="Arial" w:cs="Arial"/>
        </w:rPr>
        <w:t>quality milk replacer.</w:t>
      </w:r>
      <w:r w:rsidR="00922B1E" w:rsidRPr="005D711F">
        <w:rPr>
          <w:rFonts w:ascii="Arial" w:hAnsi="Arial" w:cs="Arial"/>
        </w:rPr>
        <w:t xml:space="preserve"> </w:t>
      </w:r>
      <w:r w:rsidR="00922B1E">
        <w:rPr>
          <w:rFonts w:ascii="Arial" w:hAnsi="Arial" w:cs="Arial"/>
        </w:rPr>
        <w:t>There was zero calf mortality in the study.</w:t>
      </w:r>
    </w:p>
    <w:p w:rsidR="00B70A61" w:rsidRDefault="00B70A61" w:rsidP="00B70A61">
      <w:pPr>
        <w:pStyle w:val="BodyText"/>
        <w:rPr>
          <w:rFonts w:ascii="Arial" w:hAnsi="Arial"/>
          <w:lang w:val="en-GB"/>
        </w:rPr>
      </w:pPr>
    </w:p>
    <w:p w:rsidR="00B70A61" w:rsidRDefault="00B70A61" w:rsidP="00B70A61">
      <w:pPr>
        <w:pStyle w:val="BodyText"/>
        <w:rPr>
          <w:rFonts w:ascii="Arial" w:hAnsi="Arial"/>
          <w:lang w:val="en-GB"/>
        </w:rPr>
      </w:pPr>
      <w:r w:rsidRPr="007D4A2A">
        <w:rPr>
          <w:rFonts w:ascii="Arial" w:hAnsi="Arial" w:cs="Arial"/>
          <w:lang w:val="en-GB"/>
        </w:rPr>
        <w:t>The</w:t>
      </w:r>
      <w:r w:rsidRPr="007D4A2A">
        <w:rPr>
          <w:rFonts w:ascii="Arial" w:hAnsi="Arial"/>
          <w:lang w:val="en-GB"/>
        </w:rPr>
        <w:t xml:space="preserve">re were no significant differences in </w:t>
      </w:r>
      <w:r>
        <w:rPr>
          <w:rFonts w:ascii="Arial" w:hAnsi="Arial"/>
          <w:lang w:val="en-GB"/>
        </w:rPr>
        <w:t xml:space="preserve">calf performance. There was however a numerical improvement in DLWG and liveweight and by 12 weeks the starch fed calves had gained </w:t>
      </w:r>
      <w:r>
        <w:rPr>
          <w:rFonts w:ascii="Arial" w:hAnsi="Arial" w:cs="Arial"/>
          <w:lang w:val="en-GB"/>
        </w:rPr>
        <w:t>an extra 2.4kg.</w:t>
      </w:r>
      <w:r>
        <w:rPr>
          <w:rFonts w:ascii="Arial" w:hAnsi="Arial"/>
          <w:lang w:val="en-GB"/>
        </w:rPr>
        <w:t xml:space="preserve"> </w:t>
      </w:r>
    </w:p>
    <w:p w:rsidR="00B70A61" w:rsidRDefault="00B70A61" w:rsidP="00B70A61">
      <w:pPr>
        <w:pStyle w:val="BodyText"/>
        <w:rPr>
          <w:rFonts w:ascii="Arial" w:hAnsi="Arial"/>
          <w:lang w:val="en-GB"/>
        </w:rPr>
      </w:pPr>
    </w:p>
    <w:p w:rsidR="00B70A61" w:rsidRDefault="00B70A61" w:rsidP="00B70A61">
      <w:pPr>
        <w:pStyle w:val="BodyText"/>
        <w:rPr>
          <w:rFonts w:ascii="Arial" w:hAnsi="Arial"/>
          <w:lang w:val="en-GB"/>
        </w:rPr>
      </w:pPr>
      <w:r w:rsidRPr="00B70A61">
        <w:rPr>
          <w:rFonts w:ascii="Arial" w:hAnsi="Arial" w:cs="Arial"/>
          <w:lang w:val="en-GB"/>
        </w:rPr>
        <w:t>The</w:t>
      </w:r>
      <w:r w:rsidRPr="00B70A61">
        <w:rPr>
          <w:rFonts w:ascii="Arial" w:hAnsi="Arial"/>
          <w:lang w:val="en-GB"/>
        </w:rPr>
        <w:t xml:space="preserve">re were no significant differences in calf health between the treatments however there was a trend </w:t>
      </w:r>
      <w:r>
        <w:rPr>
          <w:rFonts w:ascii="Arial" w:hAnsi="Arial"/>
          <w:lang w:val="en-GB"/>
        </w:rPr>
        <w:t xml:space="preserve">(P=0.09) </w:t>
      </w:r>
      <w:r w:rsidRPr="00B70A61">
        <w:rPr>
          <w:rFonts w:ascii="Arial" w:hAnsi="Arial"/>
          <w:lang w:val="en-GB"/>
        </w:rPr>
        <w:t xml:space="preserve">for an improvement coat </w:t>
      </w:r>
      <w:r>
        <w:rPr>
          <w:rFonts w:ascii="Arial" w:hAnsi="Arial"/>
          <w:lang w:val="en-GB"/>
        </w:rPr>
        <w:t>bloom with the starch fed calves</w:t>
      </w:r>
      <w:r w:rsidRPr="00B70A61">
        <w:rPr>
          <w:rFonts w:ascii="Arial" w:hAnsi="Arial"/>
          <w:lang w:val="en-GB"/>
        </w:rPr>
        <w:t>.</w:t>
      </w:r>
      <w:r>
        <w:rPr>
          <w:rFonts w:ascii="Arial" w:hAnsi="Arial"/>
          <w:lang w:val="en-GB"/>
        </w:rPr>
        <w:t xml:space="preserve"> </w:t>
      </w:r>
    </w:p>
    <w:p w:rsidR="00B70A61" w:rsidRDefault="00B70A61" w:rsidP="00B70A61">
      <w:pPr>
        <w:pStyle w:val="BodyText"/>
        <w:rPr>
          <w:rFonts w:ascii="Arial" w:hAnsi="Arial"/>
          <w:lang w:val="en-GB"/>
        </w:rPr>
      </w:pPr>
    </w:p>
    <w:p w:rsidR="00B70A61" w:rsidRDefault="00B70A61" w:rsidP="00B70A61">
      <w:pPr>
        <w:pStyle w:val="BodyText"/>
        <w:rPr>
          <w:rFonts w:ascii="Arial" w:hAnsi="Arial"/>
          <w:lang w:val="en-GB"/>
        </w:rPr>
      </w:pPr>
      <w:r>
        <w:rPr>
          <w:rFonts w:ascii="Arial" w:hAnsi="Arial"/>
          <w:lang w:val="en-GB"/>
        </w:rPr>
        <w:t xml:space="preserve">The fibre fed calves recorded higher overall concentrate intakes and due to their slightly poorer performance resulted in </w:t>
      </w:r>
      <w:proofErr w:type="gramStart"/>
      <w:r>
        <w:rPr>
          <w:rFonts w:ascii="Arial" w:hAnsi="Arial"/>
          <w:lang w:val="en-GB"/>
        </w:rPr>
        <w:t>a deterioration</w:t>
      </w:r>
      <w:proofErr w:type="gramEnd"/>
      <w:r>
        <w:rPr>
          <w:rFonts w:ascii="Arial" w:hAnsi="Arial"/>
          <w:lang w:val="en-GB"/>
        </w:rPr>
        <w:t xml:space="preserve"> in the feed conversion ratio (FCR). Feed costs per calf were similar however feed cost per kg gain were lower with the starch based concentrates despite the fibre based concentrate being £8 per tonne cheaper. </w:t>
      </w:r>
    </w:p>
    <w:p w:rsidR="00B70A61" w:rsidRDefault="00B70A61" w:rsidP="00B70A61">
      <w:pPr>
        <w:pStyle w:val="BodyText"/>
        <w:rPr>
          <w:rFonts w:ascii="Arial" w:hAnsi="Arial"/>
          <w:lang w:val="en-GB"/>
        </w:rPr>
      </w:pPr>
    </w:p>
    <w:p w:rsidR="00B70A61" w:rsidRDefault="00B70A61" w:rsidP="00B70A61">
      <w:pPr>
        <w:pStyle w:val="BodyText"/>
        <w:rPr>
          <w:rFonts w:ascii="Arial" w:hAnsi="Arial"/>
          <w:b/>
          <w:lang w:val="en-GB"/>
        </w:rPr>
      </w:pPr>
      <w:r>
        <w:rPr>
          <w:rFonts w:ascii="Arial" w:hAnsi="Arial"/>
          <w:lang w:val="en-GB"/>
        </w:rPr>
        <w:t xml:space="preserve">It can be concluded calf rearers should offer their calves a good quality starter concentrate based on cereals with the inclusion of some </w:t>
      </w:r>
      <w:proofErr w:type="spellStart"/>
      <w:r>
        <w:rPr>
          <w:rFonts w:ascii="Arial" w:hAnsi="Arial"/>
          <w:lang w:val="en-GB"/>
        </w:rPr>
        <w:t>soyabean</w:t>
      </w:r>
      <w:proofErr w:type="spellEnd"/>
      <w:r>
        <w:rPr>
          <w:rFonts w:ascii="Arial" w:hAnsi="Arial"/>
          <w:lang w:val="en-GB"/>
        </w:rPr>
        <w:t xml:space="preserve"> meal.  </w:t>
      </w:r>
    </w:p>
    <w:p w:rsidR="00B70A61" w:rsidRDefault="00B70A61" w:rsidP="00A83194">
      <w:pPr>
        <w:pStyle w:val="BodyText"/>
        <w:rPr>
          <w:rFonts w:ascii="Arial" w:hAnsi="Arial"/>
        </w:rPr>
      </w:pPr>
    </w:p>
    <w:p w:rsidR="00A83194" w:rsidRDefault="00A83194" w:rsidP="00A83194">
      <w:pPr>
        <w:pStyle w:val="BodyText"/>
        <w:rPr>
          <w:rFonts w:ascii="Arial" w:hAnsi="Arial"/>
          <w:b/>
        </w:rPr>
      </w:pPr>
      <w:r>
        <w:rPr>
          <w:rFonts w:ascii="Arial" w:hAnsi="Arial"/>
        </w:rPr>
        <w:br w:type="page"/>
      </w:r>
    </w:p>
    <w:p w:rsidR="004A7DED" w:rsidRPr="00216760" w:rsidRDefault="00620ABB" w:rsidP="004C2CFA">
      <w:pPr>
        <w:pStyle w:val="PlainText"/>
        <w:jc w:val="both"/>
        <w:rPr>
          <w:rFonts w:ascii="Arial" w:hAnsi="Arial"/>
          <w:snapToGrid w:val="0"/>
          <w:sz w:val="24"/>
        </w:rPr>
      </w:pPr>
      <w:r>
        <w:rPr>
          <w:rFonts w:ascii="Arial" w:hAnsi="Arial"/>
          <w:b/>
          <w:snapToGrid w:val="0"/>
          <w:sz w:val="24"/>
        </w:rPr>
        <w:t>1</w:t>
      </w:r>
      <w:r w:rsidR="0053674D">
        <w:rPr>
          <w:rFonts w:ascii="Arial" w:hAnsi="Arial"/>
          <w:b/>
          <w:snapToGrid w:val="0"/>
          <w:sz w:val="24"/>
        </w:rPr>
        <w:t>.0</w:t>
      </w:r>
      <w:r w:rsidR="0053674D">
        <w:rPr>
          <w:rFonts w:ascii="Arial" w:hAnsi="Arial"/>
          <w:b/>
          <w:snapToGrid w:val="0"/>
          <w:sz w:val="24"/>
        </w:rPr>
        <w:tab/>
      </w:r>
      <w:r w:rsidR="004A7DED">
        <w:rPr>
          <w:rFonts w:ascii="Arial" w:hAnsi="Arial"/>
          <w:b/>
          <w:snapToGrid w:val="0"/>
          <w:sz w:val="24"/>
        </w:rPr>
        <w:t>Introduction</w:t>
      </w:r>
      <w:r w:rsidR="00777216">
        <w:rPr>
          <w:rFonts w:ascii="Arial" w:hAnsi="Arial"/>
          <w:b/>
          <w:snapToGrid w:val="0"/>
          <w:sz w:val="24"/>
        </w:rPr>
        <w:t xml:space="preserve"> and Objectives</w:t>
      </w:r>
    </w:p>
    <w:p w:rsidR="004A7DED" w:rsidRPr="000B0A77" w:rsidRDefault="004A7DED" w:rsidP="004A7DED">
      <w:pPr>
        <w:widowControl w:val="0"/>
        <w:jc w:val="both"/>
        <w:rPr>
          <w:rFonts w:ascii="Arial" w:hAnsi="Arial" w:cs="Arial"/>
          <w:snapToGrid w:val="0"/>
          <w:sz w:val="24"/>
          <w:szCs w:val="24"/>
          <w:lang w:eastAsia="en-US"/>
        </w:rPr>
      </w:pPr>
    </w:p>
    <w:p w:rsidR="00B430EA" w:rsidRPr="000B0A77" w:rsidRDefault="000B0A77" w:rsidP="00B430EA">
      <w:pPr>
        <w:widowControl w:val="0"/>
        <w:jc w:val="both"/>
        <w:rPr>
          <w:rFonts w:ascii="Arial" w:hAnsi="Arial" w:cs="Arial"/>
          <w:sz w:val="24"/>
          <w:szCs w:val="24"/>
        </w:rPr>
      </w:pPr>
      <w:r w:rsidRPr="000B0A77">
        <w:rPr>
          <w:rFonts w:ascii="Arial" w:hAnsi="Arial" w:cs="Arial"/>
          <w:sz w:val="24"/>
          <w:szCs w:val="24"/>
        </w:rPr>
        <w:t xml:space="preserve">Successful rearing </w:t>
      </w:r>
      <w:r w:rsidR="00F330C9">
        <w:rPr>
          <w:rFonts w:ascii="Arial" w:hAnsi="Arial" w:cs="Arial"/>
          <w:sz w:val="24"/>
          <w:szCs w:val="24"/>
        </w:rPr>
        <w:t xml:space="preserve">of </w:t>
      </w:r>
      <w:r w:rsidRPr="000B0A77">
        <w:rPr>
          <w:rFonts w:ascii="Arial" w:hAnsi="Arial" w:cs="Arial"/>
          <w:sz w:val="24"/>
          <w:szCs w:val="24"/>
        </w:rPr>
        <w:t xml:space="preserve">a ruminant relies on a number of </w:t>
      </w:r>
      <w:r w:rsidR="00F330C9" w:rsidRPr="000B0A77">
        <w:rPr>
          <w:rFonts w:ascii="Arial" w:hAnsi="Arial" w:cs="Arial"/>
          <w:sz w:val="24"/>
          <w:szCs w:val="24"/>
        </w:rPr>
        <w:t>inputs that</w:t>
      </w:r>
      <w:r w:rsidRPr="000B0A77">
        <w:rPr>
          <w:rFonts w:ascii="Arial" w:hAnsi="Arial" w:cs="Arial"/>
          <w:sz w:val="24"/>
          <w:szCs w:val="24"/>
        </w:rPr>
        <w:t xml:space="preserve"> interact with each other, to get a desirable output. In terms of calf rearing, this </w:t>
      </w:r>
      <w:r w:rsidR="00F330C9">
        <w:rPr>
          <w:rFonts w:ascii="Arial" w:hAnsi="Arial" w:cs="Arial"/>
          <w:sz w:val="24"/>
          <w:szCs w:val="24"/>
        </w:rPr>
        <w:t xml:space="preserve">involves ensuring an early and adequate intake of colostrum and </w:t>
      </w:r>
      <w:r w:rsidRPr="000B0A77">
        <w:rPr>
          <w:rFonts w:ascii="Arial" w:hAnsi="Arial" w:cs="Arial"/>
          <w:sz w:val="24"/>
          <w:szCs w:val="24"/>
        </w:rPr>
        <w:t xml:space="preserve">supplying the calf with adequate nutrition through milk, concentrates and forage, as well as suitable housing and necessary veterinary and medicine treatments to grow the calf as quickly and efficiently as possible (Moran, 2002). Davis and </w:t>
      </w:r>
      <w:proofErr w:type="spellStart"/>
      <w:r w:rsidRPr="000B0A77">
        <w:rPr>
          <w:rFonts w:ascii="Arial" w:hAnsi="Arial" w:cs="Arial"/>
          <w:sz w:val="24"/>
          <w:szCs w:val="24"/>
        </w:rPr>
        <w:t>Drackley</w:t>
      </w:r>
      <w:proofErr w:type="spellEnd"/>
      <w:r w:rsidRPr="000B0A77">
        <w:rPr>
          <w:rFonts w:ascii="Arial" w:hAnsi="Arial" w:cs="Arial"/>
          <w:sz w:val="24"/>
          <w:szCs w:val="24"/>
        </w:rPr>
        <w:t xml:space="preserve"> (1998) also state that successful calf rearing combines good nutrition, health and careful management of the calf. Putting this theory into practice requires a good knowledge of the animal's requirements along with practical experience in the industry.</w:t>
      </w:r>
    </w:p>
    <w:p w:rsidR="000B0A77" w:rsidRPr="000B0A77" w:rsidRDefault="000B0A77" w:rsidP="000B0A77">
      <w:pPr>
        <w:widowControl w:val="0"/>
        <w:jc w:val="both"/>
        <w:rPr>
          <w:rFonts w:ascii="Arial" w:hAnsi="Arial" w:cs="Arial"/>
          <w:sz w:val="24"/>
          <w:szCs w:val="24"/>
        </w:rPr>
      </w:pPr>
    </w:p>
    <w:p w:rsidR="00F330C9" w:rsidRDefault="000B0A77" w:rsidP="000B0A77">
      <w:pPr>
        <w:contextualSpacing/>
        <w:jc w:val="both"/>
        <w:rPr>
          <w:rFonts w:ascii="Arial" w:hAnsi="Arial" w:cs="Arial"/>
          <w:sz w:val="24"/>
          <w:szCs w:val="24"/>
        </w:rPr>
      </w:pPr>
      <w:r w:rsidRPr="000B0A77">
        <w:rPr>
          <w:rFonts w:ascii="Arial" w:hAnsi="Arial" w:cs="Arial"/>
          <w:sz w:val="24"/>
          <w:szCs w:val="24"/>
        </w:rPr>
        <w:t>As the demand for food production is ever increasing, and consequently the cost of animal feed is increasing, efficiencies in the rearing process are moving further up the list of farmers' priorities (EBLEX, 2014).</w:t>
      </w:r>
      <w:r w:rsidR="00F330C9">
        <w:rPr>
          <w:rFonts w:ascii="Arial" w:hAnsi="Arial" w:cs="Arial"/>
          <w:sz w:val="24"/>
          <w:szCs w:val="24"/>
        </w:rPr>
        <w:t xml:space="preserve"> </w:t>
      </w:r>
    </w:p>
    <w:p w:rsidR="00F330C9" w:rsidRDefault="00F330C9" w:rsidP="000B0A77">
      <w:pPr>
        <w:contextualSpacing/>
        <w:jc w:val="both"/>
        <w:rPr>
          <w:rFonts w:ascii="Arial" w:hAnsi="Arial" w:cs="Arial"/>
          <w:sz w:val="24"/>
          <w:szCs w:val="24"/>
        </w:rPr>
      </w:pPr>
    </w:p>
    <w:p w:rsidR="000B0A77" w:rsidRPr="000B0A77" w:rsidRDefault="00914C9E" w:rsidP="000B0A77">
      <w:pPr>
        <w:contextualSpacing/>
        <w:jc w:val="both"/>
        <w:rPr>
          <w:rFonts w:ascii="Arial" w:hAnsi="Arial" w:cs="Arial"/>
          <w:sz w:val="24"/>
          <w:szCs w:val="24"/>
        </w:rPr>
      </w:pPr>
      <w:r>
        <w:rPr>
          <w:rFonts w:ascii="Arial" w:hAnsi="Arial" w:cs="Arial"/>
          <w:sz w:val="24"/>
          <w:szCs w:val="24"/>
        </w:rPr>
        <w:t>Some</w:t>
      </w:r>
      <w:r w:rsidR="000B0A77" w:rsidRPr="000B0A77">
        <w:rPr>
          <w:rFonts w:ascii="Arial" w:hAnsi="Arial" w:cs="Arial"/>
          <w:sz w:val="24"/>
          <w:szCs w:val="24"/>
        </w:rPr>
        <w:t xml:space="preserve"> calf rearers have </w:t>
      </w:r>
      <w:r>
        <w:rPr>
          <w:rFonts w:ascii="Arial" w:hAnsi="Arial" w:cs="Arial"/>
          <w:sz w:val="24"/>
          <w:szCs w:val="24"/>
        </w:rPr>
        <w:t xml:space="preserve">attempted to </w:t>
      </w:r>
      <w:r w:rsidR="000B0A77" w:rsidRPr="000B0A77">
        <w:rPr>
          <w:rFonts w:ascii="Arial" w:hAnsi="Arial" w:cs="Arial"/>
          <w:sz w:val="24"/>
          <w:szCs w:val="24"/>
        </w:rPr>
        <w:t xml:space="preserve">cut </w:t>
      </w:r>
      <w:r>
        <w:rPr>
          <w:rFonts w:ascii="Arial" w:hAnsi="Arial" w:cs="Arial"/>
          <w:sz w:val="24"/>
          <w:szCs w:val="24"/>
        </w:rPr>
        <w:t xml:space="preserve">rearing </w:t>
      </w:r>
      <w:r w:rsidR="000B0A77" w:rsidRPr="000B0A77">
        <w:rPr>
          <w:rFonts w:ascii="Arial" w:hAnsi="Arial" w:cs="Arial"/>
          <w:sz w:val="24"/>
          <w:szCs w:val="24"/>
        </w:rPr>
        <w:t>costs by buying cheaper concentrates. The nutritional value of these concentrates is often reduced by using poorer quality sources of essential nutrients such as replacing soya bean meal (48% protein), with distillers grains (27% protein) (Parish, 2009).</w:t>
      </w:r>
    </w:p>
    <w:p w:rsidR="000B0A77" w:rsidRPr="000B0A77" w:rsidRDefault="000B0A77" w:rsidP="000B0A77">
      <w:pPr>
        <w:contextualSpacing/>
        <w:jc w:val="both"/>
        <w:rPr>
          <w:rFonts w:ascii="Arial" w:hAnsi="Arial" w:cs="Arial"/>
          <w:sz w:val="24"/>
          <w:szCs w:val="24"/>
        </w:rPr>
      </w:pPr>
    </w:p>
    <w:p w:rsidR="000B0A77" w:rsidRPr="004B7EC8" w:rsidRDefault="000B0A77" w:rsidP="000B0A77">
      <w:pPr>
        <w:pStyle w:val="BodyText"/>
        <w:rPr>
          <w:rFonts w:ascii="Arial" w:hAnsi="Arial" w:cs="Arial"/>
        </w:rPr>
      </w:pPr>
      <w:r w:rsidRPr="004B7EC8">
        <w:rPr>
          <w:rFonts w:ascii="Arial" w:hAnsi="Arial" w:cs="Arial"/>
        </w:rPr>
        <w:t xml:space="preserve">The objective of this experiment </w:t>
      </w:r>
      <w:r>
        <w:rPr>
          <w:rFonts w:ascii="Arial" w:hAnsi="Arial" w:cs="Arial"/>
        </w:rPr>
        <w:t>wa</w:t>
      </w:r>
      <w:r w:rsidRPr="004B7EC8">
        <w:rPr>
          <w:rFonts w:ascii="Arial" w:hAnsi="Arial" w:cs="Arial"/>
        </w:rPr>
        <w:t xml:space="preserve">s to investigate the </w:t>
      </w:r>
      <w:proofErr w:type="gramStart"/>
      <w:r w:rsidRPr="004B7EC8">
        <w:rPr>
          <w:rFonts w:ascii="Arial" w:hAnsi="Arial" w:cs="Arial"/>
        </w:rPr>
        <w:t xml:space="preserve">effect </w:t>
      </w:r>
      <w:r>
        <w:rPr>
          <w:rFonts w:ascii="Arial" w:hAnsi="Arial"/>
          <w:szCs w:val="24"/>
        </w:rPr>
        <w:t>of early weaning concentrate</w:t>
      </w:r>
      <w:proofErr w:type="gramEnd"/>
      <w:r>
        <w:rPr>
          <w:rFonts w:ascii="Arial" w:hAnsi="Arial"/>
          <w:szCs w:val="24"/>
        </w:rPr>
        <w:t xml:space="preserve"> quality</w:t>
      </w:r>
      <w:r w:rsidRPr="007742D9">
        <w:rPr>
          <w:rFonts w:ascii="Arial" w:hAnsi="Arial"/>
          <w:szCs w:val="24"/>
        </w:rPr>
        <w:t xml:space="preserve"> on the performance </w:t>
      </w:r>
      <w:r>
        <w:rPr>
          <w:rFonts w:ascii="Arial" w:hAnsi="Arial"/>
          <w:szCs w:val="24"/>
        </w:rPr>
        <w:t xml:space="preserve">and health </w:t>
      </w:r>
      <w:r w:rsidRPr="007742D9">
        <w:rPr>
          <w:rFonts w:ascii="Arial" w:hAnsi="Arial"/>
          <w:szCs w:val="24"/>
        </w:rPr>
        <w:t xml:space="preserve">of artificially reared </w:t>
      </w:r>
      <w:r>
        <w:rPr>
          <w:rFonts w:ascii="Arial" w:hAnsi="Arial"/>
          <w:szCs w:val="24"/>
        </w:rPr>
        <w:t xml:space="preserve">dairy-bred </w:t>
      </w:r>
      <w:r w:rsidRPr="007742D9">
        <w:rPr>
          <w:rFonts w:ascii="Arial" w:hAnsi="Arial"/>
          <w:szCs w:val="24"/>
        </w:rPr>
        <w:t>beef calves</w:t>
      </w:r>
      <w:r w:rsidRPr="00A00766">
        <w:rPr>
          <w:rFonts w:ascii="Arial" w:hAnsi="Arial" w:cs="Arial"/>
        </w:rPr>
        <w:t xml:space="preserve"> </w:t>
      </w:r>
      <w:r w:rsidRPr="004B7EC8">
        <w:rPr>
          <w:rFonts w:ascii="Arial" w:hAnsi="Arial" w:cs="Arial"/>
        </w:rPr>
        <w:t>to 12 weeks</w:t>
      </w:r>
      <w:r>
        <w:rPr>
          <w:rFonts w:ascii="Arial" w:hAnsi="Arial"/>
          <w:szCs w:val="24"/>
        </w:rPr>
        <w:t xml:space="preserve">. A standard good quality concentrate </w:t>
      </w:r>
      <w:r>
        <w:rPr>
          <w:rFonts w:ascii="Arial" w:hAnsi="Arial" w:cs="Arial"/>
        </w:rPr>
        <w:t xml:space="preserve">containing </w:t>
      </w:r>
      <w:r w:rsidRPr="00E81399">
        <w:rPr>
          <w:rFonts w:ascii="Arial" w:hAnsi="Arial" w:cs="Arial"/>
        </w:rPr>
        <w:t xml:space="preserve">high </w:t>
      </w:r>
      <w:r w:rsidR="00A83194">
        <w:rPr>
          <w:rFonts w:ascii="Arial" w:hAnsi="Arial" w:cs="Arial"/>
        </w:rPr>
        <w:t xml:space="preserve">levels of </w:t>
      </w:r>
      <w:r w:rsidRPr="00E81399">
        <w:rPr>
          <w:rFonts w:ascii="Arial" w:hAnsi="Arial" w:cs="Arial"/>
        </w:rPr>
        <w:t>starch</w:t>
      </w:r>
      <w:r>
        <w:rPr>
          <w:rFonts w:ascii="Arial" w:hAnsi="Arial" w:cs="Arial"/>
        </w:rPr>
        <w:t xml:space="preserve"> (from cereals)</w:t>
      </w:r>
      <w:r w:rsidRPr="00E81399">
        <w:rPr>
          <w:rFonts w:ascii="Arial" w:hAnsi="Arial" w:cs="Arial"/>
        </w:rPr>
        <w:t xml:space="preserve"> with soya</w:t>
      </w:r>
      <w:r w:rsidR="00D23876">
        <w:rPr>
          <w:rFonts w:ascii="Arial" w:hAnsi="Arial" w:cs="Arial"/>
        </w:rPr>
        <w:t xml:space="preserve"> bean meal</w:t>
      </w:r>
      <w:r w:rsidRPr="00E81399">
        <w:rPr>
          <w:rFonts w:ascii="Arial" w:hAnsi="Arial" w:cs="Arial"/>
          <w:szCs w:val="24"/>
        </w:rPr>
        <w:t xml:space="preserve"> </w:t>
      </w:r>
      <w:r>
        <w:rPr>
          <w:rFonts w:ascii="Arial" w:hAnsi="Arial" w:cs="Arial"/>
          <w:szCs w:val="24"/>
        </w:rPr>
        <w:t>w</w:t>
      </w:r>
      <w:r w:rsidR="00A83194">
        <w:rPr>
          <w:rFonts w:ascii="Arial" w:hAnsi="Arial" w:cs="Arial"/>
          <w:szCs w:val="24"/>
        </w:rPr>
        <w:t>as</w:t>
      </w:r>
      <w:r>
        <w:rPr>
          <w:rFonts w:ascii="Arial" w:hAnsi="Arial" w:cs="Arial"/>
        </w:rPr>
        <w:t xml:space="preserve"> evaluated against </w:t>
      </w:r>
      <w:r w:rsidRPr="00E81399">
        <w:rPr>
          <w:rFonts w:ascii="Arial" w:hAnsi="Arial" w:cs="Arial"/>
        </w:rPr>
        <w:t xml:space="preserve">a </w:t>
      </w:r>
      <w:r>
        <w:rPr>
          <w:rFonts w:ascii="Arial" w:hAnsi="Arial" w:cs="Arial"/>
        </w:rPr>
        <w:t xml:space="preserve">concentrate </w:t>
      </w:r>
      <w:r w:rsidR="00D23876">
        <w:rPr>
          <w:rFonts w:ascii="Arial" w:hAnsi="Arial" w:cs="Arial"/>
        </w:rPr>
        <w:t>with a</w:t>
      </w:r>
      <w:r w:rsidR="00D23876">
        <w:rPr>
          <w:rFonts w:ascii="Arial" w:hAnsi="Arial"/>
          <w:szCs w:val="24"/>
        </w:rPr>
        <w:t xml:space="preserve"> </w:t>
      </w:r>
      <w:r w:rsidR="00D23876" w:rsidRPr="00E81399">
        <w:rPr>
          <w:rFonts w:ascii="Arial" w:hAnsi="Arial" w:cs="Arial"/>
        </w:rPr>
        <w:t xml:space="preserve">high </w:t>
      </w:r>
      <w:proofErr w:type="spellStart"/>
      <w:r w:rsidR="00D23876" w:rsidRPr="00E81399">
        <w:rPr>
          <w:rFonts w:ascii="Arial" w:hAnsi="Arial" w:cs="Arial"/>
        </w:rPr>
        <w:t>fibre</w:t>
      </w:r>
      <w:proofErr w:type="spellEnd"/>
      <w:r w:rsidR="00D23876" w:rsidRPr="00E81399">
        <w:rPr>
          <w:rFonts w:ascii="Arial" w:hAnsi="Arial" w:cs="Arial"/>
        </w:rPr>
        <w:t xml:space="preserve"> </w:t>
      </w:r>
      <w:r w:rsidR="00D23876">
        <w:rPr>
          <w:rFonts w:ascii="Arial" w:hAnsi="Arial" w:cs="Arial"/>
        </w:rPr>
        <w:t>content formulated from feedstuffs such as soya hulls with protein s</w:t>
      </w:r>
      <w:r w:rsidR="00A83194">
        <w:rPr>
          <w:rFonts w:ascii="Arial" w:hAnsi="Arial" w:cs="Arial"/>
        </w:rPr>
        <w:t>upplied primarily from maize gluten, distillers grains and rapeseed meal</w:t>
      </w:r>
      <w:r w:rsidR="00A83194" w:rsidRPr="00E81399">
        <w:rPr>
          <w:rFonts w:ascii="Arial" w:hAnsi="Arial" w:cs="Arial"/>
        </w:rPr>
        <w:t xml:space="preserve"> </w:t>
      </w:r>
      <w:r>
        <w:rPr>
          <w:rFonts w:ascii="Arial" w:hAnsi="Arial"/>
          <w:szCs w:val="24"/>
        </w:rPr>
        <w:t>i.e. an evaluation of ‘good quality’ versus ‘</w:t>
      </w:r>
      <w:r w:rsidR="00A83194">
        <w:rPr>
          <w:rFonts w:ascii="Arial" w:hAnsi="Arial"/>
          <w:szCs w:val="24"/>
        </w:rPr>
        <w:t>medium</w:t>
      </w:r>
      <w:r>
        <w:rPr>
          <w:rFonts w:ascii="Arial" w:hAnsi="Arial"/>
          <w:szCs w:val="24"/>
        </w:rPr>
        <w:t xml:space="preserve"> quality’ starter pellet.</w:t>
      </w:r>
      <w:r w:rsidRPr="004B7EC8">
        <w:rPr>
          <w:rFonts w:ascii="Arial" w:hAnsi="Arial" w:cs="Arial"/>
        </w:rPr>
        <w:t xml:space="preserve">   </w:t>
      </w:r>
    </w:p>
    <w:p w:rsidR="000B0A77" w:rsidRPr="000B0A77" w:rsidRDefault="000B0A77" w:rsidP="00B430EA">
      <w:pPr>
        <w:widowControl w:val="0"/>
        <w:jc w:val="both"/>
        <w:rPr>
          <w:rFonts w:ascii="Arial" w:hAnsi="Arial" w:cs="Arial"/>
          <w:snapToGrid w:val="0"/>
          <w:sz w:val="24"/>
          <w:szCs w:val="24"/>
          <w:lang w:eastAsia="en-US"/>
        </w:rPr>
      </w:pPr>
    </w:p>
    <w:p w:rsidR="0053674D" w:rsidRPr="0053674D" w:rsidRDefault="00620ABB" w:rsidP="00197C33">
      <w:pPr>
        <w:pStyle w:val="BodyText"/>
        <w:rPr>
          <w:rFonts w:ascii="Arial" w:hAnsi="Arial" w:cs="Arial"/>
          <w:b/>
          <w:szCs w:val="24"/>
        </w:rPr>
      </w:pPr>
      <w:r>
        <w:rPr>
          <w:rFonts w:ascii="Arial" w:hAnsi="Arial" w:cs="Arial"/>
          <w:b/>
          <w:szCs w:val="24"/>
        </w:rPr>
        <w:t>2</w:t>
      </w:r>
      <w:r w:rsidR="0053674D" w:rsidRPr="0053674D">
        <w:rPr>
          <w:rFonts w:ascii="Arial" w:hAnsi="Arial" w:cs="Arial"/>
          <w:b/>
          <w:szCs w:val="24"/>
        </w:rPr>
        <w:t xml:space="preserve">.0 </w:t>
      </w:r>
      <w:r w:rsidR="0053674D">
        <w:rPr>
          <w:rFonts w:ascii="Arial" w:hAnsi="Arial" w:cs="Arial"/>
          <w:b/>
          <w:szCs w:val="24"/>
        </w:rPr>
        <w:tab/>
      </w:r>
      <w:r w:rsidR="00385A70">
        <w:rPr>
          <w:rFonts w:ascii="Arial" w:hAnsi="Arial" w:cs="Arial"/>
          <w:b/>
          <w:szCs w:val="24"/>
        </w:rPr>
        <w:t xml:space="preserve">Materials &amp; </w:t>
      </w:r>
      <w:r w:rsidR="0053674D" w:rsidRPr="0053674D">
        <w:rPr>
          <w:rFonts w:ascii="Arial" w:hAnsi="Arial" w:cs="Arial"/>
          <w:b/>
          <w:szCs w:val="24"/>
        </w:rPr>
        <w:t>Method</w:t>
      </w:r>
    </w:p>
    <w:p w:rsidR="0053674D" w:rsidRPr="003B5C3D" w:rsidRDefault="0053674D" w:rsidP="00197C33">
      <w:pPr>
        <w:pStyle w:val="BodyText"/>
        <w:rPr>
          <w:rFonts w:ascii="Arial" w:hAnsi="Arial" w:cs="Arial"/>
          <w:szCs w:val="24"/>
        </w:rPr>
      </w:pPr>
    </w:p>
    <w:p w:rsidR="00A106CA" w:rsidRPr="00216760" w:rsidRDefault="00620ABB">
      <w:pPr>
        <w:widowControl w:val="0"/>
        <w:jc w:val="both"/>
        <w:rPr>
          <w:rFonts w:ascii="Arial" w:hAnsi="Arial"/>
          <w:b/>
          <w:snapToGrid w:val="0"/>
          <w:sz w:val="24"/>
          <w:lang w:eastAsia="en-US"/>
        </w:rPr>
      </w:pPr>
      <w:r>
        <w:rPr>
          <w:rFonts w:ascii="Arial" w:hAnsi="Arial"/>
          <w:b/>
          <w:snapToGrid w:val="0"/>
          <w:sz w:val="24"/>
          <w:szCs w:val="24"/>
          <w:lang w:eastAsia="en-US"/>
        </w:rPr>
        <w:t>2</w:t>
      </w:r>
      <w:r w:rsidR="0053674D">
        <w:rPr>
          <w:rFonts w:ascii="Arial" w:hAnsi="Arial"/>
          <w:b/>
          <w:snapToGrid w:val="0"/>
          <w:sz w:val="24"/>
          <w:szCs w:val="24"/>
          <w:lang w:eastAsia="en-US"/>
        </w:rPr>
        <w:t>.</w:t>
      </w:r>
      <w:r w:rsidR="00385A70">
        <w:rPr>
          <w:rFonts w:ascii="Arial" w:hAnsi="Arial"/>
          <w:b/>
          <w:snapToGrid w:val="0"/>
          <w:sz w:val="24"/>
          <w:szCs w:val="24"/>
          <w:lang w:eastAsia="en-US"/>
        </w:rPr>
        <w:t>1</w:t>
      </w:r>
      <w:r w:rsidR="0053674D">
        <w:rPr>
          <w:rFonts w:ascii="Arial" w:hAnsi="Arial"/>
          <w:b/>
          <w:snapToGrid w:val="0"/>
          <w:sz w:val="24"/>
          <w:szCs w:val="24"/>
          <w:lang w:eastAsia="en-US"/>
        </w:rPr>
        <w:tab/>
      </w:r>
      <w:r w:rsidR="00C30D3E">
        <w:rPr>
          <w:rFonts w:ascii="Arial" w:hAnsi="Arial"/>
          <w:b/>
          <w:snapToGrid w:val="0"/>
          <w:sz w:val="24"/>
          <w:szCs w:val="24"/>
          <w:lang w:eastAsia="en-US"/>
        </w:rPr>
        <w:t>Location</w:t>
      </w:r>
    </w:p>
    <w:p w:rsidR="00A106CA" w:rsidRPr="00216760" w:rsidRDefault="00A106CA">
      <w:pPr>
        <w:widowControl w:val="0"/>
        <w:jc w:val="both"/>
        <w:rPr>
          <w:rFonts w:ascii="Arial" w:hAnsi="Arial"/>
          <w:b/>
          <w:snapToGrid w:val="0"/>
          <w:sz w:val="24"/>
          <w:lang w:eastAsia="en-US"/>
        </w:rPr>
      </w:pPr>
    </w:p>
    <w:p w:rsidR="00A106CA" w:rsidRPr="00216760" w:rsidRDefault="00A106CA">
      <w:pPr>
        <w:pStyle w:val="BodyText"/>
        <w:rPr>
          <w:rFonts w:ascii="Arial" w:hAnsi="Arial"/>
        </w:rPr>
      </w:pPr>
      <w:proofErr w:type="gramStart"/>
      <w:r w:rsidRPr="00216760">
        <w:rPr>
          <w:rFonts w:ascii="Arial" w:hAnsi="Arial"/>
        </w:rPr>
        <w:t>Harper Adams University</w:t>
      </w:r>
      <w:r w:rsidR="00A83194">
        <w:rPr>
          <w:rFonts w:ascii="Arial" w:hAnsi="Arial"/>
        </w:rPr>
        <w:t xml:space="preserve"> b</w:t>
      </w:r>
      <w:r w:rsidR="00385A70">
        <w:rPr>
          <w:rFonts w:ascii="Arial" w:hAnsi="Arial"/>
        </w:rPr>
        <w:t xml:space="preserve">eef </w:t>
      </w:r>
      <w:r w:rsidR="00A83194">
        <w:rPr>
          <w:rFonts w:ascii="Arial" w:hAnsi="Arial"/>
        </w:rPr>
        <w:t>u</w:t>
      </w:r>
      <w:r w:rsidR="00385A70">
        <w:rPr>
          <w:rFonts w:ascii="Arial" w:hAnsi="Arial"/>
        </w:rPr>
        <w:t>nit</w:t>
      </w:r>
      <w:r w:rsidRPr="00216760">
        <w:rPr>
          <w:rFonts w:ascii="Arial" w:hAnsi="Arial"/>
        </w:rPr>
        <w:t xml:space="preserve">, Newport, </w:t>
      </w:r>
      <w:proofErr w:type="spellStart"/>
      <w:r w:rsidRPr="00216760">
        <w:rPr>
          <w:rFonts w:ascii="Arial" w:hAnsi="Arial"/>
        </w:rPr>
        <w:t>Shropshire</w:t>
      </w:r>
      <w:proofErr w:type="spellEnd"/>
      <w:r w:rsidRPr="00216760">
        <w:rPr>
          <w:rFonts w:ascii="Arial" w:hAnsi="Arial"/>
        </w:rPr>
        <w:t>, TF10 8NB</w:t>
      </w:r>
      <w:r w:rsidR="00E65BB4">
        <w:rPr>
          <w:rFonts w:ascii="Arial" w:hAnsi="Arial"/>
        </w:rPr>
        <w:t>.</w:t>
      </w:r>
      <w:proofErr w:type="gramEnd"/>
      <w:r w:rsidRPr="00216760">
        <w:rPr>
          <w:rFonts w:ascii="Arial" w:hAnsi="Arial"/>
        </w:rPr>
        <w:t xml:space="preserve"> </w:t>
      </w:r>
    </w:p>
    <w:p w:rsidR="00A106CA" w:rsidRPr="00216760" w:rsidRDefault="00A106CA">
      <w:pPr>
        <w:widowControl w:val="0"/>
        <w:jc w:val="both"/>
        <w:rPr>
          <w:rFonts w:ascii="Arial" w:hAnsi="Arial"/>
          <w:b/>
          <w:snapToGrid w:val="0"/>
          <w:sz w:val="24"/>
          <w:lang w:eastAsia="en-US"/>
        </w:rPr>
      </w:pPr>
    </w:p>
    <w:p w:rsidR="00A106CA" w:rsidRPr="00216760" w:rsidRDefault="00620ABB">
      <w:pPr>
        <w:widowControl w:val="0"/>
        <w:jc w:val="both"/>
        <w:rPr>
          <w:rFonts w:ascii="Arial" w:hAnsi="Arial"/>
          <w:b/>
          <w:snapToGrid w:val="0"/>
          <w:sz w:val="24"/>
          <w:lang w:eastAsia="en-US"/>
        </w:rPr>
      </w:pPr>
      <w:r>
        <w:rPr>
          <w:rFonts w:ascii="Arial" w:hAnsi="Arial"/>
          <w:b/>
          <w:snapToGrid w:val="0"/>
          <w:sz w:val="24"/>
          <w:lang w:eastAsia="en-US"/>
        </w:rPr>
        <w:t>2</w:t>
      </w:r>
      <w:r w:rsidR="0053674D">
        <w:rPr>
          <w:rFonts w:ascii="Arial" w:hAnsi="Arial"/>
          <w:b/>
          <w:snapToGrid w:val="0"/>
          <w:sz w:val="24"/>
          <w:lang w:eastAsia="en-US"/>
        </w:rPr>
        <w:t>.</w:t>
      </w:r>
      <w:r w:rsidR="00385A70">
        <w:rPr>
          <w:rFonts w:ascii="Arial" w:hAnsi="Arial"/>
          <w:b/>
          <w:snapToGrid w:val="0"/>
          <w:sz w:val="24"/>
          <w:lang w:eastAsia="en-US"/>
        </w:rPr>
        <w:t>2</w:t>
      </w:r>
      <w:r w:rsidR="0053674D">
        <w:rPr>
          <w:rFonts w:ascii="Arial" w:hAnsi="Arial"/>
          <w:b/>
          <w:snapToGrid w:val="0"/>
          <w:sz w:val="24"/>
          <w:lang w:eastAsia="en-US"/>
        </w:rPr>
        <w:tab/>
      </w:r>
      <w:r w:rsidR="00C30D3E">
        <w:rPr>
          <w:rFonts w:ascii="Arial" w:hAnsi="Arial"/>
          <w:b/>
          <w:snapToGrid w:val="0"/>
          <w:sz w:val="24"/>
          <w:lang w:eastAsia="en-US"/>
        </w:rPr>
        <w:t>Animals &amp; Timing</w:t>
      </w:r>
      <w:r w:rsidR="00A106CA" w:rsidRPr="00216760">
        <w:rPr>
          <w:rFonts w:ascii="Arial" w:hAnsi="Arial"/>
          <w:b/>
          <w:snapToGrid w:val="0"/>
          <w:sz w:val="24"/>
          <w:lang w:eastAsia="en-US"/>
        </w:rPr>
        <w:t xml:space="preserve"> </w:t>
      </w:r>
    </w:p>
    <w:p w:rsidR="00A106CA" w:rsidRPr="00216760" w:rsidRDefault="00A106CA">
      <w:pPr>
        <w:widowControl w:val="0"/>
        <w:jc w:val="both"/>
        <w:rPr>
          <w:rFonts w:ascii="Arial" w:hAnsi="Arial"/>
          <w:b/>
          <w:snapToGrid w:val="0"/>
          <w:sz w:val="24"/>
          <w:lang w:eastAsia="en-US"/>
        </w:rPr>
      </w:pPr>
    </w:p>
    <w:p w:rsidR="0070770B" w:rsidRPr="0015625B" w:rsidRDefault="002E1F68" w:rsidP="0015625B">
      <w:pPr>
        <w:widowControl w:val="0"/>
        <w:jc w:val="both"/>
        <w:rPr>
          <w:rFonts w:ascii="Arial" w:hAnsi="Arial"/>
          <w:snapToGrid w:val="0"/>
          <w:sz w:val="24"/>
          <w:szCs w:val="24"/>
          <w:lang w:eastAsia="en-US"/>
        </w:rPr>
      </w:pPr>
      <w:r>
        <w:rPr>
          <w:rFonts w:ascii="Arial" w:hAnsi="Arial"/>
          <w:snapToGrid w:val="0"/>
          <w:sz w:val="24"/>
          <w:lang w:eastAsia="en-US"/>
        </w:rPr>
        <w:t>The t</w:t>
      </w:r>
      <w:r w:rsidRPr="00216760">
        <w:rPr>
          <w:rFonts w:ascii="Arial" w:hAnsi="Arial"/>
          <w:snapToGrid w:val="0"/>
          <w:sz w:val="24"/>
          <w:lang w:eastAsia="en-US"/>
        </w:rPr>
        <w:t xml:space="preserve">rial </w:t>
      </w:r>
      <w:r>
        <w:rPr>
          <w:rFonts w:ascii="Arial" w:hAnsi="Arial"/>
          <w:snapToGrid w:val="0"/>
          <w:sz w:val="24"/>
          <w:lang w:eastAsia="en-US"/>
        </w:rPr>
        <w:t>commenced o</w:t>
      </w:r>
      <w:r w:rsidRPr="00216760">
        <w:rPr>
          <w:rFonts w:ascii="Arial" w:hAnsi="Arial"/>
          <w:snapToGrid w:val="0"/>
          <w:sz w:val="24"/>
          <w:lang w:eastAsia="en-US"/>
        </w:rPr>
        <w:t xml:space="preserve">n </w:t>
      </w:r>
      <w:r>
        <w:rPr>
          <w:rFonts w:ascii="Arial" w:hAnsi="Arial"/>
          <w:snapToGrid w:val="0"/>
          <w:sz w:val="24"/>
          <w:lang w:eastAsia="en-US"/>
        </w:rPr>
        <w:t xml:space="preserve">the </w:t>
      </w:r>
      <w:r w:rsidR="0015625B">
        <w:rPr>
          <w:rFonts w:ascii="Arial" w:hAnsi="Arial"/>
          <w:snapToGrid w:val="0"/>
          <w:sz w:val="24"/>
          <w:lang w:eastAsia="en-US"/>
        </w:rPr>
        <w:t>30</w:t>
      </w:r>
      <w:r w:rsidRPr="00E73A53">
        <w:rPr>
          <w:rFonts w:ascii="Arial" w:hAnsi="Arial"/>
          <w:snapToGrid w:val="0"/>
          <w:sz w:val="24"/>
          <w:vertAlign w:val="superscript"/>
          <w:lang w:eastAsia="en-US"/>
        </w:rPr>
        <w:t>th</w:t>
      </w:r>
      <w:r>
        <w:rPr>
          <w:rFonts w:ascii="Arial" w:hAnsi="Arial"/>
          <w:snapToGrid w:val="0"/>
          <w:sz w:val="24"/>
          <w:lang w:eastAsia="en-US"/>
        </w:rPr>
        <w:t xml:space="preserve"> of </w:t>
      </w:r>
      <w:r w:rsidR="0015625B">
        <w:rPr>
          <w:rFonts w:ascii="Arial" w:hAnsi="Arial"/>
          <w:snapToGrid w:val="0"/>
          <w:sz w:val="24"/>
          <w:lang w:eastAsia="en-US"/>
        </w:rPr>
        <w:t>September</w:t>
      </w:r>
      <w:r w:rsidRPr="00216760">
        <w:rPr>
          <w:rFonts w:ascii="Arial" w:hAnsi="Arial"/>
          <w:snapToGrid w:val="0"/>
          <w:sz w:val="24"/>
          <w:lang w:eastAsia="en-US"/>
        </w:rPr>
        <w:t xml:space="preserve"> 20</w:t>
      </w:r>
      <w:r>
        <w:rPr>
          <w:rFonts w:ascii="Arial" w:hAnsi="Arial"/>
          <w:snapToGrid w:val="0"/>
          <w:sz w:val="24"/>
          <w:lang w:eastAsia="en-US"/>
        </w:rPr>
        <w:t>13</w:t>
      </w:r>
      <w:r w:rsidRPr="00216760">
        <w:rPr>
          <w:rFonts w:ascii="Arial" w:hAnsi="Arial"/>
          <w:snapToGrid w:val="0"/>
          <w:sz w:val="24"/>
          <w:lang w:eastAsia="en-US"/>
        </w:rPr>
        <w:t xml:space="preserve"> with </w:t>
      </w:r>
      <w:r>
        <w:rPr>
          <w:rFonts w:ascii="Arial" w:hAnsi="Arial"/>
          <w:snapToGrid w:val="0"/>
          <w:sz w:val="24"/>
          <w:lang w:eastAsia="en-US"/>
        </w:rPr>
        <w:t>3</w:t>
      </w:r>
      <w:r w:rsidR="0015625B">
        <w:rPr>
          <w:rFonts w:ascii="Arial" w:hAnsi="Arial"/>
          <w:snapToGrid w:val="0"/>
          <w:sz w:val="24"/>
          <w:lang w:eastAsia="en-US"/>
        </w:rPr>
        <w:t>8</w:t>
      </w:r>
      <w:r>
        <w:rPr>
          <w:rFonts w:ascii="Arial" w:hAnsi="Arial"/>
          <w:snapToGrid w:val="0"/>
          <w:sz w:val="24"/>
          <w:lang w:eastAsia="en-US"/>
        </w:rPr>
        <w:t xml:space="preserve"> mid-September to end October 201</w:t>
      </w:r>
      <w:r w:rsidR="005D0EAC">
        <w:rPr>
          <w:rFonts w:ascii="Arial" w:hAnsi="Arial"/>
          <w:snapToGrid w:val="0"/>
          <w:sz w:val="24"/>
          <w:lang w:eastAsia="en-US"/>
        </w:rPr>
        <w:t>3</w:t>
      </w:r>
      <w:r>
        <w:rPr>
          <w:rFonts w:ascii="Arial" w:hAnsi="Arial"/>
          <w:snapToGrid w:val="0"/>
          <w:sz w:val="24"/>
          <w:lang w:eastAsia="en-US"/>
        </w:rPr>
        <w:t xml:space="preserve"> born </w:t>
      </w:r>
      <w:r w:rsidR="0015625B" w:rsidRPr="0015625B">
        <w:rPr>
          <w:rFonts w:ascii="Arial" w:hAnsi="Arial"/>
          <w:snapToGrid w:val="0"/>
          <w:sz w:val="24"/>
          <w:szCs w:val="24"/>
          <w:lang w:eastAsia="en-US"/>
        </w:rPr>
        <w:t xml:space="preserve">Continental </w:t>
      </w:r>
      <w:r w:rsidRPr="0015625B">
        <w:rPr>
          <w:rFonts w:ascii="Arial" w:hAnsi="Arial"/>
          <w:snapToGrid w:val="0"/>
          <w:sz w:val="24"/>
          <w:szCs w:val="24"/>
          <w:lang w:eastAsia="en-US"/>
        </w:rPr>
        <w:t xml:space="preserve">cross Holstein </w:t>
      </w:r>
      <w:r w:rsidR="0015625B" w:rsidRPr="0015625B">
        <w:rPr>
          <w:rFonts w:ascii="Arial" w:hAnsi="Arial"/>
          <w:snapToGrid w:val="0"/>
          <w:sz w:val="24"/>
          <w:szCs w:val="24"/>
          <w:lang w:eastAsia="en-US"/>
        </w:rPr>
        <w:t xml:space="preserve">bull calves at 8 to 30 days old (mean 18.9 days). </w:t>
      </w:r>
      <w:r w:rsidR="00A3083C">
        <w:rPr>
          <w:rFonts w:ascii="Arial" w:hAnsi="Arial"/>
          <w:snapToGrid w:val="0"/>
          <w:sz w:val="24"/>
          <w:szCs w:val="24"/>
          <w:lang w:eastAsia="en-US"/>
        </w:rPr>
        <w:t xml:space="preserve">This would therefore be representative </w:t>
      </w:r>
      <w:r w:rsidR="0074007C">
        <w:rPr>
          <w:rFonts w:ascii="Arial" w:hAnsi="Arial"/>
          <w:snapToGrid w:val="0"/>
          <w:sz w:val="24"/>
          <w:szCs w:val="24"/>
          <w:lang w:eastAsia="en-US"/>
        </w:rPr>
        <w:t>o</w:t>
      </w:r>
      <w:r w:rsidR="00A3083C">
        <w:rPr>
          <w:rFonts w:ascii="Arial" w:hAnsi="Arial"/>
          <w:snapToGrid w:val="0"/>
          <w:sz w:val="24"/>
          <w:szCs w:val="24"/>
          <w:lang w:eastAsia="en-US"/>
        </w:rPr>
        <w:t xml:space="preserve">f beef producers purchasing </w:t>
      </w:r>
      <w:r w:rsidR="001F64ED">
        <w:rPr>
          <w:rFonts w:ascii="Arial" w:hAnsi="Arial"/>
          <w:snapToGrid w:val="0"/>
          <w:sz w:val="24"/>
          <w:szCs w:val="24"/>
          <w:lang w:eastAsia="en-US"/>
        </w:rPr>
        <w:t xml:space="preserve">dairy-bred </w:t>
      </w:r>
      <w:r w:rsidR="00A3083C">
        <w:rPr>
          <w:rFonts w:ascii="Arial" w:hAnsi="Arial"/>
          <w:snapToGrid w:val="0"/>
          <w:sz w:val="24"/>
          <w:szCs w:val="24"/>
          <w:lang w:eastAsia="en-US"/>
        </w:rPr>
        <w:t xml:space="preserve">calves either from markets or </w:t>
      </w:r>
      <w:r w:rsidR="001F64ED">
        <w:rPr>
          <w:rFonts w:ascii="Arial" w:hAnsi="Arial"/>
          <w:snapToGrid w:val="0"/>
          <w:sz w:val="24"/>
          <w:szCs w:val="24"/>
          <w:lang w:eastAsia="en-US"/>
        </w:rPr>
        <w:t>direct from</w:t>
      </w:r>
      <w:r w:rsidR="00A3083C">
        <w:rPr>
          <w:rFonts w:ascii="Arial" w:hAnsi="Arial"/>
          <w:snapToGrid w:val="0"/>
          <w:sz w:val="24"/>
          <w:szCs w:val="24"/>
          <w:lang w:eastAsia="en-US"/>
        </w:rPr>
        <w:t xml:space="preserve"> dairy farms.</w:t>
      </w:r>
    </w:p>
    <w:p w:rsidR="002E1F68" w:rsidRPr="0015625B" w:rsidRDefault="002E1F68">
      <w:pPr>
        <w:widowControl w:val="0"/>
        <w:jc w:val="both"/>
        <w:rPr>
          <w:rFonts w:ascii="Arial" w:hAnsi="Arial"/>
          <w:b/>
          <w:snapToGrid w:val="0"/>
          <w:sz w:val="24"/>
          <w:szCs w:val="24"/>
          <w:lang w:eastAsia="en-US"/>
        </w:rPr>
      </w:pPr>
    </w:p>
    <w:p w:rsidR="00A106CA" w:rsidRPr="00216760" w:rsidRDefault="00620ABB">
      <w:pPr>
        <w:widowControl w:val="0"/>
        <w:jc w:val="both"/>
        <w:rPr>
          <w:rFonts w:ascii="Arial" w:hAnsi="Arial"/>
          <w:b/>
          <w:snapToGrid w:val="0"/>
          <w:sz w:val="24"/>
          <w:lang w:eastAsia="en-US"/>
        </w:rPr>
      </w:pPr>
      <w:r>
        <w:rPr>
          <w:rFonts w:ascii="Arial" w:hAnsi="Arial"/>
          <w:b/>
          <w:snapToGrid w:val="0"/>
          <w:sz w:val="24"/>
          <w:lang w:eastAsia="en-US"/>
        </w:rPr>
        <w:t>2</w:t>
      </w:r>
      <w:r w:rsidR="0053674D">
        <w:rPr>
          <w:rFonts w:ascii="Arial" w:hAnsi="Arial"/>
          <w:b/>
          <w:snapToGrid w:val="0"/>
          <w:sz w:val="24"/>
          <w:lang w:eastAsia="en-US"/>
        </w:rPr>
        <w:t>.</w:t>
      </w:r>
      <w:r w:rsidR="00385A70">
        <w:rPr>
          <w:rFonts w:ascii="Arial" w:hAnsi="Arial"/>
          <w:b/>
          <w:snapToGrid w:val="0"/>
          <w:sz w:val="24"/>
          <w:lang w:eastAsia="en-US"/>
        </w:rPr>
        <w:t>3</w:t>
      </w:r>
      <w:r w:rsidR="0053674D">
        <w:rPr>
          <w:rFonts w:ascii="Arial" w:hAnsi="Arial"/>
          <w:b/>
          <w:snapToGrid w:val="0"/>
          <w:sz w:val="24"/>
          <w:lang w:eastAsia="en-US"/>
        </w:rPr>
        <w:tab/>
      </w:r>
      <w:r w:rsidR="00A106CA" w:rsidRPr="00216760">
        <w:rPr>
          <w:rFonts w:ascii="Arial" w:hAnsi="Arial"/>
          <w:b/>
          <w:snapToGrid w:val="0"/>
          <w:sz w:val="24"/>
          <w:lang w:eastAsia="en-US"/>
        </w:rPr>
        <w:t xml:space="preserve">Treatments </w:t>
      </w:r>
    </w:p>
    <w:p w:rsidR="00A106CA" w:rsidRPr="00216760" w:rsidRDefault="00A106CA">
      <w:pPr>
        <w:widowControl w:val="0"/>
        <w:jc w:val="both"/>
        <w:rPr>
          <w:rFonts w:ascii="Arial" w:hAnsi="Arial"/>
          <w:b/>
          <w:snapToGrid w:val="0"/>
          <w:sz w:val="24"/>
          <w:lang w:eastAsia="en-US"/>
        </w:rPr>
      </w:pPr>
    </w:p>
    <w:p w:rsidR="00B430EA" w:rsidRDefault="00B430EA" w:rsidP="00B430EA">
      <w:pPr>
        <w:widowControl w:val="0"/>
        <w:jc w:val="both"/>
        <w:rPr>
          <w:rFonts w:ascii="Arial" w:hAnsi="Arial"/>
          <w:snapToGrid w:val="0"/>
          <w:sz w:val="24"/>
          <w:lang w:eastAsia="en-US"/>
        </w:rPr>
      </w:pPr>
      <w:r>
        <w:rPr>
          <w:rFonts w:ascii="Arial" w:hAnsi="Arial"/>
          <w:snapToGrid w:val="0"/>
          <w:sz w:val="24"/>
          <w:lang w:eastAsia="en-US"/>
        </w:rPr>
        <w:t xml:space="preserve">The </w:t>
      </w:r>
      <w:r w:rsidR="0015625B">
        <w:rPr>
          <w:rFonts w:ascii="Arial" w:hAnsi="Arial"/>
          <w:snapToGrid w:val="0"/>
          <w:sz w:val="24"/>
          <w:lang w:eastAsia="en-US"/>
        </w:rPr>
        <w:t xml:space="preserve">calves </w:t>
      </w:r>
      <w:r w:rsidRPr="00216760">
        <w:rPr>
          <w:rFonts w:ascii="Arial" w:hAnsi="Arial"/>
          <w:snapToGrid w:val="0"/>
          <w:sz w:val="24"/>
          <w:lang w:eastAsia="en-US"/>
        </w:rPr>
        <w:t>w</w:t>
      </w:r>
      <w:r>
        <w:rPr>
          <w:rFonts w:ascii="Arial" w:hAnsi="Arial"/>
          <w:snapToGrid w:val="0"/>
          <w:sz w:val="24"/>
          <w:lang w:eastAsia="en-US"/>
        </w:rPr>
        <w:t>ere</w:t>
      </w:r>
      <w:r w:rsidRPr="00216760">
        <w:rPr>
          <w:rFonts w:ascii="Arial" w:hAnsi="Arial"/>
          <w:snapToGrid w:val="0"/>
          <w:sz w:val="24"/>
          <w:lang w:eastAsia="en-US"/>
        </w:rPr>
        <w:t xml:space="preserve"> </w:t>
      </w:r>
      <w:r w:rsidR="0015625B">
        <w:rPr>
          <w:rFonts w:ascii="Arial" w:hAnsi="Arial"/>
          <w:snapToGrid w:val="0"/>
          <w:sz w:val="24"/>
          <w:lang w:eastAsia="en-US"/>
        </w:rPr>
        <w:t xml:space="preserve">individually penned and </w:t>
      </w:r>
      <w:r>
        <w:rPr>
          <w:rFonts w:ascii="Arial" w:hAnsi="Arial"/>
          <w:snapToGrid w:val="0"/>
          <w:sz w:val="24"/>
          <w:lang w:eastAsia="en-US"/>
        </w:rPr>
        <w:t>a</w:t>
      </w:r>
      <w:r w:rsidRPr="00216760">
        <w:rPr>
          <w:rFonts w:ascii="Arial" w:hAnsi="Arial"/>
          <w:snapToGrid w:val="0"/>
          <w:sz w:val="24"/>
          <w:lang w:eastAsia="en-US"/>
        </w:rPr>
        <w:t xml:space="preserve">llocated </w:t>
      </w:r>
      <w:r>
        <w:rPr>
          <w:rFonts w:ascii="Arial" w:hAnsi="Arial"/>
          <w:snapToGrid w:val="0"/>
          <w:sz w:val="24"/>
          <w:lang w:eastAsia="en-US"/>
        </w:rPr>
        <w:t>in a randomized block design a</w:t>
      </w:r>
      <w:r w:rsidRPr="00216760">
        <w:rPr>
          <w:rFonts w:ascii="Arial" w:hAnsi="Arial"/>
          <w:snapToGrid w:val="0"/>
          <w:sz w:val="24"/>
          <w:lang w:eastAsia="en-US"/>
        </w:rPr>
        <w:t xml:space="preserve">ccording to live weight </w:t>
      </w:r>
      <w:r>
        <w:rPr>
          <w:rFonts w:ascii="Arial" w:hAnsi="Arial"/>
          <w:snapToGrid w:val="0"/>
          <w:sz w:val="24"/>
          <w:lang w:eastAsia="en-US"/>
        </w:rPr>
        <w:t xml:space="preserve">and breed </w:t>
      </w:r>
      <w:r w:rsidRPr="00216760">
        <w:rPr>
          <w:rFonts w:ascii="Arial" w:hAnsi="Arial"/>
          <w:snapToGrid w:val="0"/>
          <w:sz w:val="24"/>
          <w:lang w:eastAsia="en-US"/>
        </w:rPr>
        <w:t xml:space="preserve">into the following feeding </w:t>
      </w:r>
      <w:r w:rsidRPr="00216760">
        <w:rPr>
          <w:rFonts w:ascii="Arial" w:hAnsi="Arial"/>
          <w:snapToGrid w:val="0"/>
          <w:sz w:val="24"/>
          <w:lang w:eastAsia="en-US"/>
        </w:rPr>
        <w:lastRenderedPageBreak/>
        <w:t>treatments</w:t>
      </w:r>
      <w:r>
        <w:rPr>
          <w:rFonts w:ascii="Arial" w:hAnsi="Arial"/>
          <w:snapToGrid w:val="0"/>
          <w:sz w:val="24"/>
          <w:lang w:eastAsia="en-US"/>
        </w:rPr>
        <w:t xml:space="preserve"> with </w:t>
      </w:r>
      <w:r w:rsidR="0015625B">
        <w:rPr>
          <w:rFonts w:ascii="Arial" w:hAnsi="Arial"/>
          <w:snapToGrid w:val="0"/>
          <w:sz w:val="24"/>
          <w:lang w:eastAsia="en-US"/>
        </w:rPr>
        <w:t>nineteen calves</w:t>
      </w:r>
      <w:r>
        <w:rPr>
          <w:rFonts w:ascii="Arial" w:hAnsi="Arial"/>
          <w:snapToGrid w:val="0"/>
          <w:sz w:val="24"/>
          <w:lang w:eastAsia="en-US"/>
        </w:rPr>
        <w:t xml:space="preserve"> per treatment.</w:t>
      </w:r>
    </w:p>
    <w:p w:rsidR="00B430EA" w:rsidRPr="00216760" w:rsidRDefault="00B430EA" w:rsidP="00B430EA">
      <w:pPr>
        <w:widowControl w:val="0"/>
        <w:jc w:val="both"/>
        <w:rPr>
          <w:rFonts w:ascii="Arial" w:hAnsi="Arial"/>
          <w:snapToGrid w:val="0"/>
          <w:sz w:val="24"/>
          <w:lang w:eastAsia="en-US"/>
        </w:rPr>
      </w:pPr>
    </w:p>
    <w:p w:rsidR="0015625B" w:rsidRPr="00BC784D" w:rsidRDefault="0015625B" w:rsidP="0015625B">
      <w:pPr>
        <w:widowControl w:val="0"/>
        <w:ind w:left="1440" w:hanging="1440"/>
        <w:jc w:val="both"/>
        <w:rPr>
          <w:rFonts w:ascii="Arial" w:hAnsi="Arial" w:cs="Arial"/>
        </w:rPr>
      </w:pPr>
      <w:r>
        <w:rPr>
          <w:rFonts w:ascii="Arial" w:hAnsi="Arial" w:cs="Arial"/>
          <w:snapToGrid w:val="0"/>
          <w:sz w:val="24"/>
          <w:u w:val="single"/>
        </w:rPr>
        <w:t>Starch</w:t>
      </w:r>
      <w:r w:rsidRPr="00BC784D">
        <w:rPr>
          <w:rFonts w:ascii="Arial" w:hAnsi="Arial" w:cs="Arial"/>
          <w:snapToGrid w:val="0"/>
          <w:sz w:val="24"/>
        </w:rPr>
        <w:tab/>
      </w:r>
      <w:r>
        <w:rPr>
          <w:rFonts w:ascii="Arial" w:hAnsi="Arial" w:cs="Arial"/>
          <w:snapToGrid w:val="0"/>
          <w:sz w:val="24"/>
          <w:szCs w:val="24"/>
          <w:lang w:eastAsia="en-US"/>
        </w:rPr>
        <w:t>Calves</w:t>
      </w:r>
      <w:r>
        <w:rPr>
          <w:rFonts w:ascii="Arial" w:hAnsi="Arial" w:cs="Arial"/>
          <w:snapToGrid w:val="0"/>
          <w:sz w:val="24"/>
        </w:rPr>
        <w:t xml:space="preserve"> fed warm whey, skim and buttermilk based milk replacer (Shine [20% CP, 1</w:t>
      </w:r>
      <w:r w:rsidR="00290AFE">
        <w:rPr>
          <w:rFonts w:ascii="Arial" w:hAnsi="Arial" w:cs="Arial"/>
          <w:snapToGrid w:val="0"/>
          <w:sz w:val="24"/>
        </w:rPr>
        <w:t>7</w:t>
      </w:r>
      <w:r>
        <w:rPr>
          <w:rFonts w:ascii="Arial" w:hAnsi="Arial" w:cs="Arial"/>
          <w:snapToGrid w:val="0"/>
          <w:sz w:val="24"/>
        </w:rPr>
        <w:t>% Oil]) mixed at 37</w:t>
      </w:r>
      <w:r w:rsidRPr="001132CA">
        <w:rPr>
          <w:rFonts w:ascii="Arial" w:hAnsi="Arial" w:cs="Arial"/>
          <w:snapToGrid w:val="0"/>
          <w:sz w:val="24"/>
          <w:vertAlign w:val="superscript"/>
        </w:rPr>
        <w:t>o</w:t>
      </w:r>
      <w:r>
        <w:rPr>
          <w:rFonts w:ascii="Arial" w:hAnsi="Arial" w:cs="Arial"/>
          <w:snapToGrid w:val="0"/>
          <w:sz w:val="24"/>
        </w:rPr>
        <w:t>C at 175</w:t>
      </w:r>
      <w:r w:rsidRPr="00BC784D">
        <w:rPr>
          <w:rFonts w:ascii="Arial" w:hAnsi="Arial" w:cs="Arial"/>
          <w:snapToGrid w:val="0"/>
          <w:sz w:val="24"/>
        </w:rPr>
        <w:t>g per</w:t>
      </w:r>
      <w:r>
        <w:rPr>
          <w:rFonts w:ascii="Arial" w:hAnsi="Arial" w:cs="Arial"/>
          <w:snapToGrid w:val="0"/>
          <w:sz w:val="24"/>
        </w:rPr>
        <w:t xml:space="preserve"> 825ml</w:t>
      </w:r>
      <w:r w:rsidRPr="00BC784D">
        <w:rPr>
          <w:rFonts w:ascii="Arial" w:hAnsi="Arial" w:cs="Arial"/>
          <w:snapToGrid w:val="0"/>
          <w:sz w:val="24"/>
        </w:rPr>
        <w:t xml:space="preserve"> of water </w:t>
      </w:r>
      <w:r>
        <w:rPr>
          <w:rFonts w:ascii="Arial" w:hAnsi="Arial" w:cs="Arial"/>
          <w:snapToGrid w:val="0"/>
          <w:sz w:val="24"/>
        </w:rPr>
        <w:t>and fed at 1.7 litres per feed twice per day i.e. 600g/h/d of milk replacer</w:t>
      </w:r>
      <w:r w:rsidRPr="00A93F1F">
        <w:rPr>
          <w:rFonts w:ascii="Arial" w:hAnsi="Arial" w:cs="Arial"/>
          <w:snapToGrid w:val="0"/>
          <w:sz w:val="24"/>
          <w:szCs w:val="24"/>
        </w:rPr>
        <w:t xml:space="preserve">. Calves </w:t>
      </w:r>
      <w:r w:rsidR="00720D29">
        <w:rPr>
          <w:rFonts w:ascii="Arial" w:hAnsi="Arial" w:cs="Arial"/>
          <w:snapToGrid w:val="0"/>
          <w:sz w:val="24"/>
          <w:szCs w:val="24"/>
        </w:rPr>
        <w:t xml:space="preserve">were </w:t>
      </w:r>
      <w:r w:rsidRPr="00A93F1F">
        <w:rPr>
          <w:rFonts w:ascii="Arial" w:hAnsi="Arial" w:cs="Arial"/>
          <w:snapToGrid w:val="0"/>
          <w:sz w:val="24"/>
          <w:szCs w:val="24"/>
        </w:rPr>
        <w:t xml:space="preserve">offered </w:t>
      </w:r>
      <w:r w:rsidRPr="00A93F1F">
        <w:rPr>
          <w:rFonts w:ascii="Arial" w:hAnsi="Arial" w:cs="Arial"/>
          <w:i/>
          <w:snapToGrid w:val="0"/>
          <w:sz w:val="24"/>
          <w:szCs w:val="24"/>
        </w:rPr>
        <w:t>ad lib</w:t>
      </w:r>
      <w:r w:rsidRPr="00A93F1F">
        <w:rPr>
          <w:rFonts w:ascii="Arial" w:hAnsi="Arial" w:cs="Arial"/>
          <w:snapToGrid w:val="0"/>
          <w:sz w:val="24"/>
          <w:szCs w:val="24"/>
        </w:rPr>
        <w:t xml:space="preserve"> </w:t>
      </w:r>
      <w:r w:rsidR="00A937E4">
        <w:rPr>
          <w:rFonts w:ascii="Arial" w:hAnsi="Arial" w:cs="Arial"/>
          <w:snapToGrid w:val="0"/>
          <w:sz w:val="24"/>
          <w:szCs w:val="24"/>
        </w:rPr>
        <w:t xml:space="preserve">starch based </w:t>
      </w:r>
      <w:r>
        <w:rPr>
          <w:rFonts w:ascii="Arial" w:hAnsi="Arial" w:cs="Arial"/>
          <w:snapToGrid w:val="0"/>
          <w:sz w:val="24"/>
          <w:szCs w:val="24"/>
        </w:rPr>
        <w:t xml:space="preserve">18%CP </w:t>
      </w:r>
      <w:r w:rsidRPr="00A93F1F">
        <w:rPr>
          <w:rFonts w:ascii="Arial" w:hAnsi="Arial" w:cs="Arial"/>
          <w:snapToGrid w:val="0"/>
          <w:sz w:val="24"/>
          <w:szCs w:val="24"/>
        </w:rPr>
        <w:t>early weaning concentrates (</w:t>
      </w:r>
      <w:r w:rsidRPr="00A93F1F">
        <w:rPr>
          <w:rFonts w:ascii="Arial" w:hAnsi="Arial" w:cs="Arial"/>
          <w:sz w:val="24"/>
          <w:szCs w:val="24"/>
        </w:rPr>
        <w:t>containing</w:t>
      </w:r>
      <w:r>
        <w:rPr>
          <w:rFonts w:ascii="Arial" w:hAnsi="Arial" w:cs="Arial"/>
          <w:sz w:val="24"/>
          <w:szCs w:val="24"/>
        </w:rPr>
        <w:t xml:space="preserve"> </w:t>
      </w:r>
      <w:proofErr w:type="spellStart"/>
      <w:r>
        <w:rPr>
          <w:rFonts w:ascii="Arial" w:hAnsi="Arial" w:cs="Arial"/>
          <w:sz w:val="24"/>
          <w:szCs w:val="24"/>
        </w:rPr>
        <w:t>soyabean</w:t>
      </w:r>
      <w:proofErr w:type="spellEnd"/>
      <w:r>
        <w:rPr>
          <w:rFonts w:ascii="Arial" w:hAnsi="Arial" w:cs="Arial"/>
          <w:sz w:val="24"/>
          <w:szCs w:val="24"/>
        </w:rPr>
        <w:t xml:space="preserve"> meal)</w:t>
      </w:r>
      <w:r w:rsidRPr="00A93F1F">
        <w:rPr>
          <w:rFonts w:ascii="Arial" w:hAnsi="Arial" w:cs="Arial"/>
          <w:snapToGrid w:val="0"/>
          <w:sz w:val="24"/>
          <w:szCs w:val="24"/>
        </w:rPr>
        <w:t xml:space="preserve"> and gradually weaned. When calves </w:t>
      </w:r>
      <w:r>
        <w:rPr>
          <w:rFonts w:ascii="Arial" w:hAnsi="Arial" w:cs="Arial"/>
          <w:snapToGrid w:val="0"/>
          <w:sz w:val="24"/>
          <w:szCs w:val="24"/>
        </w:rPr>
        <w:t>we</w:t>
      </w:r>
      <w:r w:rsidRPr="00A93F1F">
        <w:rPr>
          <w:rFonts w:ascii="Arial" w:hAnsi="Arial" w:cs="Arial"/>
          <w:snapToGrid w:val="0"/>
          <w:sz w:val="24"/>
          <w:szCs w:val="24"/>
        </w:rPr>
        <w:t>re recorded to be eating 1</w:t>
      </w:r>
      <w:r>
        <w:rPr>
          <w:rFonts w:ascii="Arial" w:hAnsi="Arial" w:cs="Arial"/>
          <w:snapToGrid w:val="0"/>
          <w:sz w:val="24"/>
          <w:szCs w:val="24"/>
        </w:rPr>
        <w:t>.0</w:t>
      </w:r>
      <w:r w:rsidRPr="00A93F1F">
        <w:rPr>
          <w:rFonts w:ascii="Arial" w:hAnsi="Arial" w:cs="Arial"/>
          <w:snapToGrid w:val="0"/>
          <w:sz w:val="24"/>
          <w:szCs w:val="24"/>
        </w:rPr>
        <w:t>kg</w:t>
      </w:r>
      <w:r>
        <w:rPr>
          <w:rFonts w:ascii="Arial" w:hAnsi="Arial" w:cs="Arial"/>
          <w:snapToGrid w:val="0"/>
          <w:sz w:val="24"/>
          <w:szCs w:val="24"/>
        </w:rPr>
        <w:t>/d</w:t>
      </w:r>
      <w:r w:rsidRPr="00A93F1F">
        <w:rPr>
          <w:rFonts w:ascii="Arial" w:hAnsi="Arial" w:cs="Arial"/>
          <w:snapToGrid w:val="0"/>
          <w:sz w:val="24"/>
          <w:szCs w:val="24"/>
        </w:rPr>
        <w:t xml:space="preserve"> of concentrates for</w:t>
      </w:r>
      <w:r>
        <w:rPr>
          <w:rFonts w:ascii="Arial" w:hAnsi="Arial" w:cs="Arial"/>
          <w:snapToGrid w:val="0"/>
          <w:sz w:val="24"/>
        </w:rPr>
        <w:t xml:space="preserve"> 3 consecutive days the milk replacer feed rate was reduced to 0.85 litres per feed (i.e. half rate) for 3 days when the calf was weaned. </w:t>
      </w:r>
      <w:r w:rsidRPr="00BC784D">
        <w:rPr>
          <w:rFonts w:ascii="Arial" w:hAnsi="Arial" w:cs="Arial"/>
          <w:snapToGrid w:val="0"/>
          <w:sz w:val="24"/>
        </w:rPr>
        <w:t xml:space="preserve">        </w:t>
      </w:r>
    </w:p>
    <w:p w:rsidR="0015625B" w:rsidRDefault="0015625B" w:rsidP="0015625B">
      <w:pPr>
        <w:widowControl w:val="0"/>
        <w:ind w:left="1440" w:hanging="1440"/>
        <w:jc w:val="both"/>
        <w:rPr>
          <w:rFonts w:ascii="Arial" w:hAnsi="Arial" w:cs="Arial"/>
        </w:rPr>
      </w:pPr>
    </w:p>
    <w:p w:rsidR="0015625B" w:rsidRPr="00BC784D" w:rsidRDefault="0015625B" w:rsidP="0015625B">
      <w:pPr>
        <w:widowControl w:val="0"/>
        <w:ind w:left="1440" w:hanging="1440"/>
        <w:jc w:val="both"/>
        <w:rPr>
          <w:rFonts w:ascii="Arial" w:hAnsi="Arial" w:cs="Arial"/>
        </w:rPr>
      </w:pPr>
      <w:proofErr w:type="spellStart"/>
      <w:r>
        <w:rPr>
          <w:rFonts w:ascii="Arial" w:hAnsi="Arial" w:cs="Arial"/>
          <w:snapToGrid w:val="0"/>
          <w:sz w:val="24"/>
          <w:u w:val="single"/>
        </w:rPr>
        <w:t>Fibre</w:t>
      </w:r>
      <w:proofErr w:type="spellEnd"/>
      <w:r w:rsidRPr="00BC784D">
        <w:rPr>
          <w:rFonts w:ascii="Arial" w:hAnsi="Arial" w:cs="Arial"/>
          <w:snapToGrid w:val="0"/>
          <w:sz w:val="24"/>
        </w:rPr>
        <w:tab/>
      </w:r>
      <w:r>
        <w:rPr>
          <w:rFonts w:ascii="Arial" w:hAnsi="Arial" w:cs="Arial"/>
          <w:snapToGrid w:val="0"/>
          <w:sz w:val="24"/>
          <w:szCs w:val="24"/>
          <w:lang w:eastAsia="en-US"/>
        </w:rPr>
        <w:t>Calves</w:t>
      </w:r>
      <w:r>
        <w:rPr>
          <w:rFonts w:ascii="Arial" w:hAnsi="Arial" w:cs="Arial"/>
          <w:snapToGrid w:val="0"/>
          <w:sz w:val="24"/>
        </w:rPr>
        <w:t xml:space="preserve"> fed warm whey, skim and buttermilk based milk replacer (Shine [20% CP, 14% Oil]) mixed at 37</w:t>
      </w:r>
      <w:r w:rsidRPr="001132CA">
        <w:rPr>
          <w:rFonts w:ascii="Arial" w:hAnsi="Arial" w:cs="Arial"/>
          <w:snapToGrid w:val="0"/>
          <w:sz w:val="24"/>
          <w:vertAlign w:val="superscript"/>
        </w:rPr>
        <w:t>o</w:t>
      </w:r>
      <w:r>
        <w:rPr>
          <w:rFonts w:ascii="Arial" w:hAnsi="Arial" w:cs="Arial"/>
          <w:snapToGrid w:val="0"/>
          <w:sz w:val="24"/>
        </w:rPr>
        <w:t>C at 175</w:t>
      </w:r>
      <w:r w:rsidRPr="00BC784D">
        <w:rPr>
          <w:rFonts w:ascii="Arial" w:hAnsi="Arial" w:cs="Arial"/>
          <w:snapToGrid w:val="0"/>
          <w:sz w:val="24"/>
        </w:rPr>
        <w:t>g per</w:t>
      </w:r>
      <w:r>
        <w:rPr>
          <w:rFonts w:ascii="Arial" w:hAnsi="Arial" w:cs="Arial"/>
          <w:snapToGrid w:val="0"/>
          <w:sz w:val="24"/>
        </w:rPr>
        <w:t xml:space="preserve"> 825ml</w:t>
      </w:r>
      <w:r w:rsidRPr="00BC784D">
        <w:rPr>
          <w:rFonts w:ascii="Arial" w:hAnsi="Arial" w:cs="Arial"/>
          <w:snapToGrid w:val="0"/>
          <w:sz w:val="24"/>
        </w:rPr>
        <w:t xml:space="preserve"> of water </w:t>
      </w:r>
      <w:r>
        <w:rPr>
          <w:rFonts w:ascii="Arial" w:hAnsi="Arial" w:cs="Arial"/>
          <w:snapToGrid w:val="0"/>
          <w:sz w:val="24"/>
        </w:rPr>
        <w:t>and fed at 1.7 litres per feed twice per day i.e. 600g/h/d of milk replacer (CMR)</w:t>
      </w:r>
      <w:r w:rsidRPr="00A93F1F">
        <w:rPr>
          <w:rFonts w:ascii="Arial" w:hAnsi="Arial" w:cs="Arial"/>
          <w:snapToGrid w:val="0"/>
          <w:sz w:val="24"/>
          <w:szCs w:val="24"/>
        </w:rPr>
        <w:t xml:space="preserve">. Calves offered </w:t>
      </w:r>
      <w:r w:rsidRPr="00A93F1F">
        <w:rPr>
          <w:rFonts w:ascii="Arial" w:hAnsi="Arial" w:cs="Arial"/>
          <w:i/>
          <w:snapToGrid w:val="0"/>
          <w:sz w:val="24"/>
          <w:szCs w:val="24"/>
        </w:rPr>
        <w:t>ad lib</w:t>
      </w:r>
      <w:r w:rsidRPr="00A93F1F">
        <w:rPr>
          <w:rFonts w:ascii="Arial" w:hAnsi="Arial" w:cs="Arial"/>
          <w:snapToGrid w:val="0"/>
          <w:sz w:val="24"/>
          <w:szCs w:val="24"/>
        </w:rPr>
        <w:t xml:space="preserve"> </w:t>
      </w:r>
      <w:r>
        <w:rPr>
          <w:rFonts w:ascii="Arial" w:hAnsi="Arial" w:cs="Arial"/>
          <w:snapToGrid w:val="0"/>
          <w:sz w:val="24"/>
          <w:szCs w:val="24"/>
        </w:rPr>
        <w:t xml:space="preserve">18%CP </w:t>
      </w:r>
      <w:proofErr w:type="spellStart"/>
      <w:r>
        <w:rPr>
          <w:rFonts w:ascii="Arial" w:hAnsi="Arial" w:cs="Arial"/>
          <w:snapToGrid w:val="0"/>
          <w:sz w:val="24"/>
          <w:szCs w:val="24"/>
        </w:rPr>
        <w:t>fibre</w:t>
      </w:r>
      <w:proofErr w:type="spellEnd"/>
      <w:r>
        <w:rPr>
          <w:rFonts w:ascii="Arial" w:hAnsi="Arial" w:cs="Arial"/>
          <w:snapToGrid w:val="0"/>
          <w:sz w:val="24"/>
          <w:szCs w:val="24"/>
        </w:rPr>
        <w:t xml:space="preserve"> based </w:t>
      </w:r>
      <w:r w:rsidRPr="00A93F1F">
        <w:rPr>
          <w:rFonts w:ascii="Arial" w:hAnsi="Arial" w:cs="Arial"/>
          <w:snapToGrid w:val="0"/>
          <w:sz w:val="24"/>
          <w:szCs w:val="24"/>
        </w:rPr>
        <w:t xml:space="preserve">early </w:t>
      </w:r>
      <w:r w:rsidRPr="00EC6A6A">
        <w:rPr>
          <w:rFonts w:ascii="Arial" w:hAnsi="Arial" w:cs="Arial"/>
          <w:snapToGrid w:val="0"/>
          <w:sz w:val="24"/>
          <w:szCs w:val="24"/>
        </w:rPr>
        <w:t>weaning concentrates (</w:t>
      </w:r>
      <w:r>
        <w:rPr>
          <w:rFonts w:ascii="Arial" w:hAnsi="Arial" w:cs="Arial"/>
          <w:snapToGrid w:val="0"/>
          <w:sz w:val="24"/>
          <w:szCs w:val="24"/>
        </w:rPr>
        <w:t xml:space="preserve">low starch and no </w:t>
      </w:r>
      <w:proofErr w:type="spellStart"/>
      <w:r>
        <w:rPr>
          <w:rFonts w:ascii="Arial" w:hAnsi="Arial" w:cs="Arial"/>
          <w:snapToGrid w:val="0"/>
          <w:sz w:val="24"/>
          <w:szCs w:val="24"/>
        </w:rPr>
        <w:t>soyabean</w:t>
      </w:r>
      <w:proofErr w:type="spellEnd"/>
      <w:r>
        <w:rPr>
          <w:rFonts w:ascii="Arial" w:hAnsi="Arial" w:cs="Arial"/>
          <w:snapToGrid w:val="0"/>
          <w:sz w:val="24"/>
          <w:szCs w:val="24"/>
        </w:rPr>
        <w:t xml:space="preserve"> meal</w:t>
      </w:r>
      <w:r w:rsidR="00A937E4">
        <w:rPr>
          <w:rFonts w:ascii="Arial" w:hAnsi="Arial" w:cs="Arial"/>
          <w:snapToGrid w:val="0"/>
          <w:sz w:val="24"/>
          <w:szCs w:val="24"/>
        </w:rPr>
        <w:t xml:space="preserve">) </w:t>
      </w:r>
      <w:r w:rsidRPr="00EC6A6A">
        <w:rPr>
          <w:rFonts w:ascii="Arial" w:hAnsi="Arial" w:cs="Arial"/>
          <w:snapToGrid w:val="0"/>
          <w:sz w:val="24"/>
          <w:szCs w:val="24"/>
        </w:rPr>
        <w:t>and gradually weaned</w:t>
      </w:r>
      <w:r w:rsidR="00F330C9">
        <w:rPr>
          <w:rFonts w:ascii="Arial" w:hAnsi="Arial" w:cs="Arial"/>
          <w:snapToGrid w:val="0"/>
          <w:sz w:val="24"/>
          <w:szCs w:val="24"/>
        </w:rPr>
        <w:t xml:space="preserve"> ‘as per’ the starch treatment</w:t>
      </w:r>
      <w:r w:rsidRPr="00EC6A6A">
        <w:rPr>
          <w:rFonts w:ascii="Arial" w:hAnsi="Arial" w:cs="Arial"/>
          <w:snapToGrid w:val="0"/>
          <w:sz w:val="24"/>
          <w:szCs w:val="24"/>
        </w:rPr>
        <w:t>.</w:t>
      </w:r>
      <w:r w:rsidRPr="00BC784D">
        <w:rPr>
          <w:rFonts w:ascii="Arial" w:hAnsi="Arial" w:cs="Arial"/>
          <w:snapToGrid w:val="0"/>
          <w:sz w:val="24"/>
        </w:rPr>
        <w:t xml:space="preserve">        </w:t>
      </w:r>
    </w:p>
    <w:p w:rsidR="0015625B" w:rsidRPr="00A937E4" w:rsidRDefault="0015625B" w:rsidP="0015625B">
      <w:pPr>
        <w:pStyle w:val="BodyText"/>
        <w:rPr>
          <w:rFonts w:ascii="Arial" w:hAnsi="Arial" w:cs="Arial"/>
          <w:szCs w:val="24"/>
        </w:rPr>
      </w:pPr>
    </w:p>
    <w:p w:rsidR="005D0EAC" w:rsidRDefault="005D0EAC" w:rsidP="00B430EA">
      <w:pPr>
        <w:widowControl w:val="0"/>
        <w:jc w:val="both"/>
        <w:rPr>
          <w:rFonts w:ascii="Arial" w:hAnsi="Arial" w:cs="Arial"/>
          <w:snapToGrid w:val="0"/>
          <w:sz w:val="24"/>
        </w:rPr>
      </w:pPr>
      <w:r>
        <w:rPr>
          <w:rFonts w:ascii="Arial" w:hAnsi="Arial" w:cs="Arial"/>
          <w:snapToGrid w:val="0"/>
          <w:sz w:val="24"/>
        </w:rPr>
        <w:t>The calves were moved into a group pen at weaning until 12 weeks</w:t>
      </w:r>
      <w:r w:rsidRPr="00BC784D">
        <w:rPr>
          <w:rFonts w:ascii="Arial" w:hAnsi="Arial" w:cs="Arial"/>
          <w:snapToGrid w:val="0"/>
          <w:sz w:val="24"/>
        </w:rPr>
        <w:t>.</w:t>
      </w:r>
    </w:p>
    <w:p w:rsidR="005D0EAC" w:rsidRDefault="005D0EAC" w:rsidP="00B430EA">
      <w:pPr>
        <w:widowControl w:val="0"/>
        <w:jc w:val="both"/>
        <w:rPr>
          <w:rFonts w:ascii="Arial" w:hAnsi="Arial" w:cs="Arial"/>
          <w:snapToGrid w:val="0"/>
          <w:sz w:val="24"/>
        </w:rPr>
      </w:pPr>
    </w:p>
    <w:p w:rsidR="00B430EA" w:rsidRPr="00481C96" w:rsidRDefault="00A937E4" w:rsidP="00B430EA">
      <w:pPr>
        <w:widowControl w:val="0"/>
        <w:jc w:val="both"/>
        <w:rPr>
          <w:rFonts w:ascii="Arial" w:hAnsi="Arial"/>
          <w:snapToGrid w:val="0"/>
          <w:sz w:val="24"/>
          <w:lang w:eastAsia="en-US"/>
        </w:rPr>
      </w:pPr>
      <w:r w:rsidRPr="00A937E4">
        <w:rPr>
          <w:rFonts w:ascii="Arial" w:hAnsi="Arial" w:cs="Arial"/>
          <w:sz w:val="24"/>
          <w:szCs w:val="24"/>
        </w:rPr>
        <w:t xml:space="preserve">The concentrates were formulated to be </w:t>
      </w:r>
      <w:proofErr w:type="spellStart"/>
      <w:r w:rsidRPr="00A937E4">
        <w:rPr>
          <w:rFonts w:ascii="Arial" w:hAnsi="Arial" w:cs="Arial"/>
          <w:sz w:val="24"/>
          <w:szCs w:val="24"/>
        </w:rPr>
        <w:t>iso</w:t>
      </w:r>
      <w:proofErr w:type="spellEnd"/>
      <w:r w:rsidRPr="00A937E4">
        <w:rPr>
          <w:rFonts w:ascii="Arial" w:hAnsi="Arial" w:cs="Arial"/>
          <w:sz w:val="24"/>
          <w:szCs w:val="24"/>
        </w:rPr>
        <w:t xml:space="preserve">-nitrogenous </w:t>
      </w:r>
      <w:r w:rsidR="00F22507">
        <w:rPr>
          <w:rFonts w:ascii="Arial" w:hAnsi="Arial" w:cs="Arial"/>
          <w:sz w:val="24"/>
          <w:szCs w:val="24"/>
        </w:rPr>
        <w:t xml:space="preserve">(180g CP/kg) </w:t>
      </w:r>
      <w:r w:rsidRPr="00A937E4">
        <w:rPr>
          <w:rFonts w:ascii="Arial" w:hAnsi="Arial" w:cs="Arial"/>
          <w:sz w:val="24"/>
          <w:szCs w:val="24"/>
        </w:rPr>
        <w:t xml:space="preserve">and </w:t>
      </w:r>
      <w:proofErr w:type="spellStart"/>
      <w:r w:rsidRPr="00A937E4">
        <w:rPr>
          <w:rFonts w:ascii="Arial" w:hAnsi="Arial" w:cs="Arial"/>
          <w:sz w:val="24"/>
          <w:szCs w:val="24"/>
        </w:rPr>
        <w:t>iso</w:t>
      </w:r>
      <w:proofErr w:type="spellEnd"/>
      <w:r w:rsidRPr="00A937E4">
        <w:rPr>
          <w:rFonts w:ascii="Arial" w:hAnsi="Arial" w:cs="Arial"/>
          <w:sz w:val="24"/>
          <w:szCs w:val="24"/>
        </w:rPr>
        <w:t>-energetic</w:t>
      </w:r>
      <w:r w:rsidR="00F22507">
        <w:rPr>
          <w:rFonts w:ascii="Arial" w:hAnsi="Arial" w:cs="Arial"/>
          <w:sz w:val="24"/>
          <w:szCs w:val="24"/>
        </w:rPr>
        <w:t xml:space="preserve"> (13.1ME [MJ/kg DM])</w:t>
      </w:r>
      <w:r w:rsidRPr="00A937E4">
        <w:rPr>
          <w:rFonts w:ascii="Arial" w:hAnsi="Arial" w:cs="Arial"/>
          <w:sz w:val="24"/>
          <w:szCs w:val="24"/>
        </w:rPr>
        <w:t xml:space="preserve">. </w:t>
      </w:r>
      <w:r w:rsidR="00B430EA" w:rsidRPr="00A937E4">
        <w:rPr>
          <w:rFonts w:ascii="Arial" w:hAnsi="Arial"/>
          <w:snapToGrid w:val="0"/>
          <w:sz w:val="24"/>
          <w:szCs w:val="24"/>
          <w:lang w:eastAsia="en-US"/>
        </w:rPr>
        <w:t>Details of the formulation and statutory declaration</w:t>
      </w:r>
      <w:r w:rsidR="00B430EA">
        <w:rPr>
          <w:rFonts w:ascii="Arial" w:hAnsi="Arial"/>
          <w:snapToGrid w:val="0"/>
          <w:sz w:val="24"/>
          <w:lang w:eastAsia="en-US"/>
        </w:rPr>
        <w:t xml:space="preserve"> of the above rations are shown in appendix 1.</w:t>
      </w:r>
      <w:r w:rsidR="00B430EA" w:rsidRPr="00481C96">
        <w:rPr>
          <w:rFonts w:ascii="Arial" w:hAnsi="Arial"/>
          <w:snapToGrid w:val="0"/>
          <w:sz w:val="24"/>
          <w:lang w:eastAsia="en-US"/>
        </w:rPr>
        <w:t xml:space="preserve"> The </w:t>
      </w:r>
      <w:r>
        <w:rPr>
          <w:rFonts w:ascii="Arial" w:hAnsi="Arial"/>
          <w:snapToGrid w:val="0"/>
          <w:sz w:val="24"/>
          <w:lang w:eastAsia="en-US"/>
        </w:rPr>
        <w:t xml:space="preserve">concentrate </w:t>
      </w:r>
      <w:r w:rsidR="00B430EA" w:rsidRPr="00481C96">
        <w:rPr>
          <w:rFonts w:ascii="Arial" w:hAnsi="Arial"/>
          <w:snapToGrid w:val="0"/>
          <w:sz w:val="24"/>
          <w:lang w:eastAsia="en-US"/>
        </w:rPr>
        <w:t xml:space="preserve">rations were analysed by Near Infrared Reflectance Spectroscopy (NIR) </w:t>
      </w:r>
      <w:r w:rsidR="002E1F68">
        <w:rPr>
          <w:rFonts w:ascii="Arial" w:hAnsi="Arial"/>
          <w:snapToGrid w:val="0"/>
          <w:sz w:val="24"/>
          <w:lang w:eastAsia="en-US"/>
        </w:rPr>
        <w:t xml:space="preserve">by Rumenco Ltd </w:t>
      </w:r>
      <w:r w:rsidR="00B430EA" w:rsidRPr="00481C96">
        <w:rPr>
          <w:rFonts w:ascii="Arial" w:hAnsi="Arial"/>
          <w:snapToGrid w:val="0"/>
          <w:sz w:val="24"/>
          <w:lang w:eastAsia="en-US"/>
        </w:rPr>
        <w:t>and the results shown in table 1.</w:t>
      </w:r>
      <w:r>
        <w:rPr>
          <w:rFonts w:ascii="Arial" w:hAnsi="Arial"/>
          <w:snapToGrid w:val="0"/>
          <w:sz w:val="24"/>
          <w:lang w:eastAsia="en-US"/>
        </w:rPr>
        <w:t>The CMR was analysed using traditional wet chemistry techniques.</w:t>
      </w:r>
    </w:p>
    <w:p w:rsidR="00B430EA" w:rsidRPr="00481C96" w:rsidRDefault="00B430EA" w:rsidP="00B430EA">
      <w:pPr>
        <w:widowControl w:val="0"/>
        <w:jc w:val="both"/>
        <w:rPr>
          <w:rFonts w:ascii="Arial" w:hAnsi="Arial"/>
          <w:snapToGrid w:val="0"/>
          <w:sz w:val="24"/>
          <w:lang w:val="en-GB" w:eastAsia="en-US"/>
        </w:rPr>
      </w:pPr>
    </w:p>
    <w:p w:rsidR="00B430EA" w:rsidRDefault="00B430EA" w:rsidP="00B430EA">
      <w:pPr>
        <w:widowControl w:val="0"/>
        <w:jc w:val="both"/>
        <w:rPr>
          <w:rFonts w:ascii="Arial" w:hAnsi="Arial"/>
          <w:snapToGrid w:val="0"/>
          <w:sz w:val="22"/>
          <w:szCs w:val="22"/>
          <w:u w:val="single"/>
          <w:lang w:val="en-GB" w:eastAsia="en-US"/>
        </w:rPr>
      </w:pPr>
      <w:r w:rsidRPr="00481C96">
        <w:rPr>
          <w:rFonts w:ascii="Arial" w:hAnsi="Arial"/>
          <w:snapToGrid w:val="0"/>
          <w:sz w:val="22"/>
          <w:szCs w:val="22"/>
          <w:u w:val="single"/>
          <w:lang w:val="en-GB" w:eastAsia="en-US"/>
        </w:rPr>
        <w:t>Table 1: Feed analysis results</w:t>
      </w:r>
    </w:p>
    <w:p w:rsidR="000F2A2F" w:rsidRPr="00481C96" w:rsidRDefault="000F2A2F" w:rsidP="00B430EA">
      <w:pPr>
        <w:widowControl w:val="0"/>
        <w:jc w:val="both"/>
        <w:rPr>
          <w:rFonts w:ascii="Arial" w:hAnsi="Arial"/>
          <w:snapToGrid w:val="0"/>
          <w:sz w:val="22"/>
          <w:szCs w:val="22"/>
          <w:u w:val="single"/>
          <w:lang w:val="en-GB" w:eastAsia="en-US"/>
        </w:rPr>
      </w:pPr>
    </w:p>
    <w:tbl>
      <w:tblPr>
        <w:tblW w:w="7282" w:type="dxa"/>
        <w:tblInd w:w="93" w:type="dxa"/>
        <w:tblLook w:val="04A0" w:firstRow="1" w:lastRow="0" w:firstColumn="1" w:lastColumn="0" w:noHBand="0" w:noVBand="1"/>
      </w:tblPr>
      <w:tblGrid>
        <w:gridCol w:w="1716"/>
        <w:gridCol w:w="954"/>
        <w:gridCol w:w="975"/>
        <w:gridCol w:w="954"/>
        <w:gridCol w:w="975"/>
        <w:gridCol w:w="954"/>
        <w:gridCol w:w="975"/>
      </w:tblGrid>
      <w:tr w:rsidR="000F2A2F" w:rsidRPr="000F2A2F" w:rsidTr="000F2A2F">
        <w:trPr>
          <w:trHeight w:val="290"/>
        </w:trPr>
        <w:tc>
          <w:tcPr>
            <w:tcW w:w="1716" w:type="dxa"/>
            <w:tcBorders>
              <w:top w:val="nil"/>
              <w:left w:val="nil"/>
              <w:bottom w:val="nil"/>
              <w:right w:val="nil"/>
            </w:tcBorders>
            <w:shd w:val="clear" w:color="auto" w:fill="auto"/>
            <w:noWrap/>
            <w:vAlign w:val="bottom"/>
            <w:hideMark/>
          </w:tcPr>
          <w:p w:rsidR="000F2A2F" w:rsidRPr="000F2A2F" w:rsidRDefault="000F2A2F" w:rsidP="000F2A2F">
            <w:pPr>
              <w:rPr>
                <w:rFonts w:ascii="Calibri" w:hAnsi="Calibri"/>
                <w:color w:val="000000"/>
                <w:lang w:val="en-GB"/>
              </w:rPr>
            </w:pPr>
          </w:p>
        </w:tc>
        <w:tc>
          <w:tcPr>
            <w:tcW w:w="170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F2A2F" w:rsidRPr="000F2A2F" w:rsidRDefault="000F2A2F" w:rsidP="000F2A2F">
            <w:pPr>
              <w:jc w:val="center"/>
              <w:rPr>
                <w:rFonts w:ascii="Calibri" w:hAnsi="Calibri"/>
                <w:b/>
                <w:bCs/>
                <w:color w:val="000000"/>
                <w:lang w:val="en-GB"/>
              </w:rPr>
            </w:pPr>
            <w:r w:rsidRPr="000F2A2F">
              <w:rPr>
                <w:rFonts w:ascii="Calibri" w:hAnsi="Calibri"/>
                <w:b/>
                <w:bCs/>
                <w:color w:val="000000"/>
                <w:lang w:val="en-GB"/>
              </w:rPr>
              <w:t>Shine CMR</w:t>
            </w:r>
          </w:p>
        </w:tc>
        <w:tc>
          <w:tcPr>
            <w:tcW w:w="192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F2A2F" w:rsidRPr="000F2A2F" w:rsidRDefault="000F2A2F" w:rsidP="000F2A2F">
            <w:pPr>
              <w:jc w:val="center"/>
              <w:rPr>
                <w:rFonts w:ascii="Calibri" w:hAnsi="Calibri"/>
                <w:b/>
                <w:bCs/>
                <w:color w:val="000000"/>
                <w:lang w:val="en-GB"/>
              </w:rPr>
            </w:pPr>
            <w:r w:rsidRPr="000F2A2F">
              <w:rPr>
                <w:rFonts w:ascii="Calibri" w:hAnsi="Calibri"/>
                <w:b/>
                <w:bCs/>
                <w:color w:val="000000"/>
                <w:lang w:val="en-GB"/>
              </w:rPr>
              <w:t xml:space="preserve">Starch </w:t>
            </w:r>
            <w:proofErr w:type="spellStart"/>
            <w:r w:rsidRPr="000F2A2F">
              <w:rPr>
                <w:rFonts w:ascii="Calibri" w:hAnsi="Calibri"/>
                <w:b/>
                <w:bCs/>
                <w:color w:val="000000"/>
                <w:lang w:val="en-GB"/>
              </w:rPr>
              <w:t>Concs</w:t>
            </w:r>
            <w:proofErr w:type="spellEnd"/>
          </w:p>
        </w:tc>
        <w:tc>
          <w:tcPr>
            <w:tcW w:w="192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F2A2F" w:rsidRPr="000F2A2F" w:rsidRDefault="000F2A2F" w:rsidP="000F2A2F">
            <w:pPr>
              <w:jc w:val="center"/>
              <w:rPr>
                <w:rFonts w:ascii="Calibri" w:hAnsi="Calibri"/>
                <w:b/>
                <w:bCs/>
                <w:color w:val="000000"/>
                <w:lang w:val="en-GB"/>
              </w:rPr>
            </w:pPr>
            <w:r w:rsidRPr="000F2A2F">
              <w:rPr>
                <w:rFonts w:ascii="Calibri" w:hAnsi="Calibri"/>
                <w:b/>
                <w:bCs/>
                <w:color w:val="000000"/>
                <w:lang w:val="en-GB"/>
              </w:rPr>
              <w:t xml:space="preserve">Fibre </w:t>
            </w:r>
            <w:proofErr w:type="spellStart"/>
            <w:r w:rsidRPr="000F2A2F">
              <w:rPr>
                <w:rFonts w:ascii="Calibri" w:hAnsi="Calibri"/>
                <w:b/>
                <w:bCs/>
                <w:color w:val="000000"/>
                <w:lang w:val="en-GB"/>
              </w:rPr>
              <w:t>Concs</w:t>
            </w:r>
            <w:proofErr w:type="spellEnd"/>
          </w:p>
        </w:tc>
      </w:tr>
      <w:tr w:rsidR="000F2A2F" w:rsidRPr="000F2A2F" w:rsidTr="000F2A2F">
        <w:trPr>
          <w:trHeight w:val="290"/>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2A2F" w:rsidRPr="000F2A2F" w:rsidRDefault="000F2A2F" w:rsidP="000F2A2F">
            <w:pPr>
              <w:rPr>
                <w:rFonts w:ascii="Calibri" w:hAnsi="Calibri"/>
                <w:b/>
                <w:bCs/>
                <w:color w:val="000000"/>
                <w:lang w:val="en-GB"/>
              </w:rPr>
            </w:pPr>
            <w:r w:rsidRPr="000F2A2F">
              <w:rPr>
                <w:rFonts w:ascii="Calibri" w:hAnsi="Calibri"/>
                <w:b/>
                <w:bCs/>
                <w:color w:val="000000"/>
                <w:lang w:val="en-GB"/>
              </w:rPr>
              <w:t> </w:t>
            </w:r>
          </w:p>
        </w:tc>
        <w:tc>
          <w:tcPr>
            <w:tcW w:w="733"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b/>
                <w:bCs/>
                <w:color w:val="000000"/>
                <w:lang w:val="en-GB"/>
              </w:rPr>
            </w:pPr>
            <w:r w:rsidRPr="000F2A2F">
              <w:rPr>
                <w:rFonts w:ascii="Calibri" w:hAnsi="Calibri"/>
                <w:b/>
                <w:bCs/>
                <w:color w:val="000000"/>
                <w:lang w:val="en-GB"/>
              </w:rPr>
              <w:t xml:space="preserve">Declared </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b/>
                <w:bCs/>
                <w:color w:val="000000"/>
                <w:lang w:val="en-GB"/>
              </w:rPr>
            </w:pPr>
            <w:r w:rsidRPr="000F2A2F">
              <w:rPr>
                <w:rFonts w:ascii="Calibri" w:hAnsi="Calibri"/>
                <w:b/>
                <w:bCs/>
                <w:color w:val="000000"/>
                <w:lang w:val="en-GB"/>
              </w:rPr>
              <w:t>Analysed</w:t>
            </w:r>
          </w:p>
        </w:tc>
        <w:tc>
          <w:tcPr>
            <w:tcW w:w="954"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b/>
                <w:bCs/>
                <w:color w:val="000000"/>
                <w:lang w:val="en-GB"/>
              </w:rPr>
            </w:pPr>
            <w:r w:rsidRPr="000F2A2F">
              <w:rPr>
                <w:rFonts w:ascii="Calibri" w:hAnsi="Calibri"/>
                <w:b/>
                <w:bCs/>
                <w:color w:val="000000"/>
                <w:lang w:val="en-GB"/>
              </w:rPr>
              <w:t xml:space="preserve">Declared </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b/>
                <w:bCs/>
                <w:color w:val="000000"/>
                <w:lang w:val="en-GB"/>
              </w:rPr>
            </w:pPr>
            <w:r w:rsidRPr="000F2A2F">
              <w:rPr>
                <w:rFonts w:ascii="Calibri" w:hAnsi="Calibri"/>
                <w:b/>
                <w:bCs/>
                <w:color w:val="000000"/>
                <w:lang w:val="en-GB"/>
              </w:rPr>
              <w:t>Analysed</w:t>
            </w:r>
          </w:p>
        </w:tc>
        <w:tc>
          <w:tcPr>
            <w:tcW w:w="954"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b/>
                <w:bCs/>
                <w:color w:val="000000"/>
                <w:lang w:val="en-GB"/>
              </w:rPr>
            </w:pPr>
            <w:r w:rsidRPr="000F2A2F">
              <w:rPr>
                <w:rFonts w:ascii="Calibri" w:hAnsi="Calibri"/>
                <w:b/>
                <w:bCs/>
                <w:color w:val="000000"/>
                <w:lang w:val="en-GB"/>
              </w:rPr>
              <w:t xml:space="preserve">Declared </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b/>
                <w:bCs/>
                <w:color w:val="000000"/>
                <w:lang w:val="en-GB"/>
              </w:rPr>
            </w:pPr>
            <w:r w:rsidRPr="000F2A2F">
              <w:rPr>
                <w:rFonts w:ascii="Calibri" w:hAnsi="Calibri"/>
                <w:b/>
                <w:bCs/>
                <w:color w:val="000000"/>
                <w:lang w:val="en-GB"/>
              </w:rPr>
              <w:t>Analysed</w:t>
            </w:r>
          </w:p>
        </w:tc>
      </w:tr>
      <w:tr w:rsidR="000F2A2F" w:rsidRPr="000F2A2F" w:rsidTr="000F2A2F">
        <w:trPr>
          <w:trHeight w:val="29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0F2A2F" w:rsidRPr="000F2A2F" w:rsidRDefault="000F2A2F" w:rsidP="000F2A2F">
            <w:pPr>
              <w:rPr>
                <w:rFonts w:ascii="Calibri" w:hAnsi="Calibri"/>
                <w:b/>
                <w:bCs/>
                <w:color w:val="000000"/>
                <w:lang w:val="en-GB"/>
              </w:rPr>
            </w:pPr>
            <w:r w:rsidRPr="000F2A2F">
              <w:rPr>
                <w:rFonts w:ascii="Calibri" w:hAnsi="Calibri"/>
                <w:b/>
                <w:bCs/>
                <w:color w:val="000000"/>
                <w:lang w:val="en-GB"/>
              </w:rPr>
              <w:t>Crude Protein (%)</w:t>
            </w:r>
          </w:p>
        </w:tc>
        <w:tc>
          <w:tcPr>
            <w:tcW w:w="733"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20.0</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20.1</w:t>
            </w:r>
          </w:p>
        </w:tc>
        <w:tc>
          <w:tcPr>
            <w:tcW w:w="954"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18.0</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20.4</w:t>
            </w:r>
          </w:p>
        </w:tc>
        <w:tc>
          <w:tcPr>
            <w:tcW w:w="954"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18.0</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20.7</w:t>
            </w:r>
          </w:p>
        </w:tc>
      </w:tr>
      <w:tr w:rsidR="000F2A2F" w:rsidRPr="000F2A2F" w:rsidTr="000F2A2F">
        <w:trPr>
          <w:trHeight w:val="29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0F2A2F" w:rsidRPr="000F2A2F" w:rsidRDefault="000F2A2F" w:rsidP="000F2A2F">
            <w:pPr>
              <w:rPr>
                <w:rFonts w:ascii="Calibri" w:hAnsi="Calibri"/>
                <w:b/>
                <w:bCs/>
                <w:color w:val="000000"/>
                <w:lang w:val="en-GB"/>
              </w:rPr>
            </w:pPr>
            <w:r w:rsidRPr="000F2A2F">
              <w:rPr>
                <w:rFonts w:ascii="Calibri" w:hAnsi="Calibri"/>
                <w:b/>
                <w:bCs/>
                <w:color w:val="000000"/>
                <w:lang w:val="en-GB"/>
              </w:rPr>
              <w:t>Oil B (%)</w:t>
            </w:r>
          </w:p>
        </w:tc>
        <w:tc>
          <w:tcPr>
            <w:tcW w:w="733"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C66229">
            <w:pPr>
              <w:jc w:val="center"/>
              <w:rPr>
                <w:rFonts w:ascii="Calibri" w:hAnsi="Calibri"/>
                <w:color w:val="000000"/>
                <w:lang w:val="en-GB"/>
              </w:rPr>
            </w:pPr>
            <w:r w:rsidRPr="000F2A2F">
              <w:rPr>
                <w:rFonts w:ascii="Calibri" w:hAnsi="Calibri"/>
                <w:color w:val="000000"/>
                <w:lang w:val="en-GB"/>
              </w:rPr>
              <w:t>1</w:t>
            </w:r>
            <w:r w:rsidR="00C66229">
              <w:rPr>
                <w:rFonts w:ascii="Calibri" w:hAnsi="Calibri"/>
                <w:color w:val="000000"/>
                <w:lang w:val="en-GB"/>
              </w:rPr>
              <w:t>7</w:t>
            </w:r>
            <w:r w:rsidRPr="000F2A2F">
              <w:rPr>
                <w:rFonts w:ascii="Calibri" w:hAnsi="Calibri"/>
                <w:color w:val="000000"/>
                <w:lang w:val="en-GB"/>
              </w:rPr>
              <w:t>.0</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19.1</w:t>
            </w:r>
          </w:p>
        </w:tc>
        <w:tc>
          <w:tcPr>
            <w:tcW w:w="954"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3.9</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5.1</w:t>
            </w:r>
          </w:p>
        </w:tc>
        <w:tc>
          <w:tcPr>
            <w:tcW w:w="954"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4.5</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5.2</w:t>
            </w:r>
          </w:p>
        </w:tc>
      </w:tr>
      <w:tr w:rsidR="000F2A2F" w:rsidRPr="000F2A2F" w:rsidTr="000F2A2F">
        <w:trPr>
          <w:trHeight w:val="29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0F2A2F" w:rsidRPr="000F2A2F" w:rsidRDefault="00720D29" w:rsidP="000F2A2F">
            <w:pPr>
              <w:rPr>
                <w:rFonts w:ascii="Calibri" w:hAnsi="Calibri"/>
                <w:b/>
                <w:bCs/>
                <w:color w:val="000000"/>
                <w:lang w:val="en-GB"/>
              </w:rPr>
            </w:pPr>
            <w:r>
              <w:rPr>
                <w:rFonts w:ascii="Calibri" w:hAnsi="Calibri"/>
                <w:b/>
                <w:bCs/>
                <w:color w:val="000000"/>
                <w:lang w:val="en-GB"/>
              </w:rPr>
              <w:t xml:space="preserve">Crude </w:t>
            </w:r>
            <w:r w:rsidR="000F2A2F" w:rsidRPr="000F2A2F">
              <w:rPr>
                <w:rFonts w:ascii="Calibri" w:hAnsi="Calibri"/>
                <w:b/>
                <w:bCs/>
                <w:color w:val="000000"/>
                <w:lang w:val="en-GB"/>
              </w:rPr>
              <w:t>Fibre (%)</w:t>
            </w:r>
          </w:p>
        </w:tc>
        <w:tc>
          <w:tcPr>
            <w:tcW w:w="733"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0.07</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0.1</w:t>
            </w:r>
          </w:p>
        </w:tc>
        <w:tc>
          <w:tcPr>
            <w:tcW w:w="954"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7.8</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7.4</w:t>
            </w:r>
          </w:p>
        </w:tc>
        <w:tc>
          <w:tcPr>
            <w:tcW w:w="954"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13.3</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11.0</w:t>
            </w:r>
          </w:p>
        </w:tc>
      </w:tr>
      <w:tr w:rsidR="000F2A2F" w:rsidRPr="000F2A2F" w:rsidTr="000F2A2F">
        <w:trPr>
          <w:trHeight w:val="29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0F2A2F" w:rsidRPr="000F2A2F" w:rsidRDefault="000F2A2F" w:rsidP="000F2A2F">
            <w:pPr>
              <w:rPr>
                <w:rFonts w:ascii="Calibri" w:hAnsi="Calibri"/>
                <w:b/>
                <w:bCs/>
                <w:color w:val="000000"/>
                <w:lang w:val="en-GB"/>
              </w:rPr>
            </w:pPr>
            <w:r w:rsidRPr="000F2A2F">
              <w:rPr>
                <w:rFonts w:ascii="Calibri" w:hAnsi="Calibri"/>
                <w:b/>
                <w:bCs/>
                <w:color w:val="000000"/>
                <w:lang w:val="en-GB"/>
              </w:rPr>
              <w:t>Ash (%)</w:t>
            </w:r>
          </w:p>
        </w:tc>
        <w:tc>
          <w:tcPr>
            <w:tcW w:w="733"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7.5</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6.5</w:t>
            </w:r>
          </w:p>
        </w:tc>
        <w:tc>
          <w:tcPr>
            <w:tcW w:w="954"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7.2</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6.3</w:t>
            </w:r>
          </w:p>
        </w:tc>
        <w:tc>
          <w:tcPr>
            <w:tcW w:w="954"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7.4</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7.1</w:t>
            </w:r>
          </w:p>
        </w:tc>
      </w:tr>
      <w:tr w:rsidR="000F2A2F" w:rsidRPr="000F2A2F" w:rsidTr="000F2A2F">
        <w:trPr>
          <w:trHeight w:val="29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0F2A2F" w:rsidRPr="000F2A2F" w:rsidRDefault="000F2A2F" w:rsidP="000F2A2F">
            <w:pPr>
              <w:rPr>
                <w:rFonts w:ascii="Calibri" w:hAnsi="Calibri"/>
                <w:b/>
                <w:bCs/>
                <w:color w:val="000000"/>
                <w:lang w:val="en-GB"/>
              </w:rPr>
            </w:pPr>
            <w:r w:rsidRPr="000F2A2F">
              <w:rPr>
                <w:rFonts w:ascii="Calibri" w:hAnsi="Calibri"/>
                <w:b/>
                <w:bCs/>
                <w:color w:val="000000"/>
                <w:lang w:val="en-GB"/>
              </w:rPr>
              <w:t>Starch (%)</w:t>
            </w:r>
          </w:p>
        </w:tc>
        <w:tc>
          <w:tcPr>
            <w:tcW w:w="733"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N/A</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N/A</w:t>
            </w:r>
          </w:p>
        </w:tc>
        <w:tc>
          <w:tcPr>
            <w:tcW w:w="954"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24.0</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29.9</w:t>
            </w:r>
          </w:p>
        </w:tc>
        <w:tc>
          <w:tcPr>
            <w:tcW w:w="954"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12.5</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12.8</w:t>
            </w:r>
          </w:p>
        </w:tc>
      </w:tr>
      <w:tr w:rsidR="000F2A2F" w:rsidRPr="000F2A2F" w:rsidTr="000F2A2F">
        <w:trPr>
          <w:trHeight w:val="29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0F2A2F" w:rsidRPr="000F2A2F" w:rsidRDefault="000F2A2F" w:rsidP="000F2A2F">
            <w:pPr>
              <w:rPr>
                <w:rFonts w:ascii="Calibri" w:hAnsi="Calibri"/>
                <w:b/>
                <w:bCs/>
                <w:color w:val="000000"/>
                <w:lang w:val="en-GB"/>
              </w:rPr>
            </w:pPr>
            <w:r w:rsidRPr="000F2A2F">
              <w:rPr>
                <w:rFonts w:ascii="Calibri" w:hAnsi="Calibri"/>
                <w:b/>
                <w:bCs/>
                <w:color w:val="000000"/>
                <w:lang w:val="en-GB"/>
              </w:rPr>
              <w:t>ME (MJ/kg DM)</w:t>
            </w:r>
          </w:p>
        </w:tc>
        <w:tc>
          <w:tcPr>
            <w:tcW w:w="733"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N/A</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N/A</w:t>
            </w:r>
          </w:p>
        </w:tc>
        <w:tc>
          <w:tcPr>
            <w:tcW w:w="954"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13.0</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12.9</w:t>
            </w:r>
          </w:p>
        </w:tc>
        <w:tc>
          <w:tcPr>
            <w:tcW w:w="954"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13.0</w:t>
            </w:r>
          </w:p>
        </w:tc>
        <w:tc>
          <w:tcPr>
            <w:tcW w:w="975" w:type="dxa"/>
            <w:tcBorders>
              <w:top w:val="nil"/>
              <w:left w:val="nil"/>
              <w:bottom w:val="single" w:sz="4" w:space="0" w:color="auto"/>
              <w:right w:val="single" w:sz="4" w:space="0" w:color="auto"/>
            </w:tcBorders>
            <w:shd w:val="clear" w:color="auto" w:fill="auto"/>
            <w:noWrap/>
            <w:vAlign w:val="bottom"/>
            <w:hideMark/>
          </w:tcPr>
          <w:p w:rsidR="000F2A2F" w:rsidRPr="000F2A2F" w:rsidRDefault="000F2A2F" w:rsidP="000F2A2F">
            <w:pPr>
              <w:jc w:val="center"/>
              <w:rPr>
                <w:rFonts w:ascii="Calibri" w:hAnsi="Calibri"/>
                <w:color w:val="000000"/>
                <w:lang w:val="en-GB"/>
              </w:rPr>
            </w:pPr>
            <w:r w:rsidRPr="000F2A2F">
              <w:rPr>
                <w:rFonts w:ascii="Calibri" w:hAnsi="Calibri"/>
                <w:color w:val="000000"/>
                <w:lang w:val="en-GB"/>
              </w:rPr>
              <w:t>12.6</w:t>
            </w:r>
          </w:p>
        </w:tc>
      </w:tr>
    </w:tbl>
    <w:p w:rsidR="00B430EA" w:rsidRPr="00481C96" w:rsidRDefault="00B430EA" w:rsidP="00B430EA">
      <w:pPr>
        <w:widowControl w:val="0"/>
        <w:jc w:val="both"/>
        <w:rPr>
          <w:rFonts w:ascii="Arial" w:hAnsi="Arial"/>
          <w:snapToGrid w:val="0"/>
          <w:sz w:val="24"/>
          <w:lang w:val="en-GB" w:eastAsia="en-US"/>
        </w:rPr>
      </w:pPr>
    </w:p>
    <w:p w:rsidR="00A106CA" w:rsidRPr="009A01C7" w:rsidRDefault="00620ABB">
      <w:pPr>
        <w:widowControl w:val="0"/>
        <w:jc w:val="both"/>
        <w:rPr>
          <w:rFonts w:ascii="Arial" w:hAnsi="Arial"/>
          <w:b/>
          <w:snapToGrid w:val="0"/>
          <w:sz w:val="24"/>
          <w:lang w:val="en-GB" w:eastAsia="en-US"/>
        </w:rPr>
      </w:pPr>
      <w:r>
        <w:rPr>
          <w:rFonts w:ascii="Arial" w:hAnsi="Arial"/>
          <w:b/>
          <w:snapToGrid w:val="0"/>
          <w:sz w:val="24"/>
          <w:lang w:val="en-GB" w:eastAsia="en-US"/>
        </w:rPr>
        <w:t>2</w:t>
      </w:r>
      <w:r w:rsidR="0053674D">
        <w:rPr>
          <w:rFonts w:ascii="Arial" w:hAnsi="Arial"/>
          <w:b/>
          <w:snapToGrid w:val="0"/>
          <w:sz w:val="24"/>
          <w:lang w:val="en-GB" w:eastAsia="en-US"/>
        </w:rPr>
        <w:t>.</w:t>
      </w:r>
      <w:r w:rsidR="008552A4">
        <w:rPr>
          <w:rFonts w:ascii="Arial" w:hAnsi="Arial"/>
          <w:b/>
          <w:snapToGrid w:val="0"/>
          <w:sz w:val="24"/>
          <w:lang w:val="en-GB" w:eastAsia="en-US"/>
        </w:rPr>
        <w:t>4</w:t>
      </w:r>
      <w:r w:rsidR="0053674D">
        <w:rPr>
          <w:rFonts w:ascii="Arial" w:hAnsi="Arial"/>
          <w:b/>
          <w:snapToGrid w:val="0"/>
          <w:sz w:val="24"/>
          <w:lang w:val="en-GB" w:eastAsia="en-US"/>
        </w:rPr>
        <w:tab/>
      </w:r>
      <w:r w:rsidR="00C30D3E" w:rsidRPr="009A01C7">
        <w:rPr>
          <w:rFonts w:ascii="Arial" w:hAnsi="Arial"/>
          <w:b/>
          <w:snapToGrid w:val="0"/>
          <w:sz w:val="24"/>
          <w:lang w:val="en-GB" w:eastAsia="en-US"/>
        </w:rPr>
        <w:t>Management</w:t>
      </w:r>
    </w:p>
    <w:p w:rsidR="000F2A2F" w:rsidRDefault="000F2A2F" w:rsidP="000F2A2F">
      <w:pPr>
        <w:pStyle w:val="BodyText"/>
        <w:rPr>
          <w:rFonts w:ascii="Arial" w:hAnsi="Arial" w:cs="Arial"/>
        </w:rPr>
      </w:pPr>
    </w:p>
    <w:p w:rsidR="000F2A2F" w:rsidRDefault="000F2A2F" w:rsidP="000F2A2F">
      <w:pPr>
        <w:pStyle w:val="BodyText"/>
        <w:rPr>
          <w:rFonts w:ascii="Arial" w:hAnsi="Arial" w:cs="Arial"/>
        </w:rPr>
      </w:pPr>
      <w:r w:rsidRPr="00BC784D">
        <w:rPr>
          <w:rFonts w:ascii="Arial" w:hAnsi="Arial" w:cs="Arial"/>
        </w:rPr>
        <w:t>The calves w</w:t>
      </w:r>
      <w:r>
        <w:rPr>
          <w:rFonts w:ascii="Arial" w:hAnsi="Arial" w:cs="Arial"/>
        </w:rPr>
        <w:t>ere</w:t>
      </w:r>
      <w:r w:rsidRPr="00BC784D">
        <w:rPr>
          <w:rFonts w:ascii="Arial" w:hAnsi="Arial" w:cs="Arial"/>
        </w:rPr>
        <w:t xml:space="preserve"> bedded on straw</w:t>
      </w:r>
      <w:r>
        <w:rPr>
          <w:rFonts w:ascii="Arial" w:hAnsi="Arial" w:cs="Arial"/>
        </w:rPr>
        <w:t xml:space="preserve"> </w:t>
      </w:r>
      <w:r w:rsidRPr="009A01C7">
        <w:rPr>
          <w:rFonts w:ascii="Arial" w:hAnsi="Arial" w:cs="Arial"/>
          <w:szCs w:val="24"/>
          <w:lang w:val="en-GB"/>
        </w:rPr>
        <w:t xml:space="preserve">(see plate </w:t>
      </w:r>
      <w:r>
        <w:rPr>
          <w:rFonts w:ascii="Arial" w:hAnsi="Arial" w:cs="Arial"/>
          <w:szCs w:val="24"/>
          <w:lang w:val="en-GB"/>
        </w:rPr>
        <w:t>1</w:t>
      </w:r>
      <w:r w:rsidRPr="009A01C7">
        <w:rPr>
          <w:rFonts w:ascii="Arial" w:hAnsi="Arial" w:cs="Arial"/>
          <w:szCs w:val="24"/>
          <w:lang w:val="en-GB"/>
        </w:rPr>
        <w:t xml:space="preserve">) </w:t>
      </w:r>
      <w:r>
        <w:rPr>
          <w:rFonts w:ascii="Arial" w:hAnsi="Arial" w:cs="Arial"/>
        </w:rPr>
        <w:t>and dehorned at 3 weeks (on trial).</w:t>
      </w:r>
      <w:r w:rsidRPr="006A5D55">
        <w:rPr>
          <w:rFonts w:ascii="Arial" w:hAnsi="Arial" w:cs="Arial"/>
        </w:rPr>
        <w:t xml:space="preserve"> </w:t>
      </w:r>
      <w:r>
        <w:rPr>
          <w:rFonts w:ascii="Arial" w:hAnsi="Arial" w:cs="Arial"/>
        </w:rPr>
        <w:t>Water, straw (</w:t>
      </w:r>
      <w:r w:rsidRPr="00BC784D">
        <w:rPr>
          <w:rFonts w:ascii="Arial" w:hAnsi="Arial" w:cs="Arial"/>
        </w:rPr>
        <w:t>from racks</w:t>
      </w:r>
      <w:r>
        <w:rPr>
          <w:rFonts w:ascii="Arial" w:hAnsi="Arial" w:cs="Arial"/>
        </w:rPr>
        <w:t>)</w:t>
      </w:r>
      <w:r w:rsidRPr="00BC784D">
        <w:rPr>
          <w:rFonts w:ascii="Arial" w:hAnsi="Arial" w:cs="Arial"/>
        </w:rPr>
        <w:t xml:space="preserve"> </w:t>
      </w:r>
      <w:r>
        <w:rPr>
          <w:rFonts w:ascii="Arial" w:hAnsi="Arial" w:cs="Arial"/>
        </w:rPr>
        <w:t xml:space="preserve">and </w:t>
      </w:r>
      <w:r w:rsidRPr="00F34F68">
        <w:rPr>
          <w:rFonts w:ascii="Arial" w:hAnsi="Arial" w:cs="Arial"/>
          <w:szCs w:val="24"/>
        </w:rPr>
        <w:t xml:space="preserve">concentrates </w:t>
      </w:r>
      <w:r>
        <w:rPr>
          <w:rFonts w:ascii="Arial" w:hAnsi="Arial" w:cs="Arial"/>
          <w:szCs w:val="24"/>
        </w:rPr>
        <w:t>were</w:t>
      </w:r>
      <w:r w:rsidRPr="00F34F68">
        <w:rPr>
          <w:rFonts w:ascii="Arial" w:hAnsi="Arial" w:cs="Arial"/>
          <w:szCs w:val="24"/>
        </w:rPr>
        <w:t xml:space="preserve"> offered from </w:t>
      </w:r>
      <w:r>
        <w:rPr>
          <w:rFonts w:ascii="Arial" w:hAnsi="Arial" w:cs="Arial"/>
          <w:szCs w:val="24"/>
        </w:rPr>
        <w:t>the start</w:t>
      </w:r>
      <w:r>
        <w:rPr>
          <w:rFonts w:ascii="Arial" w:hAnsi="Arial" w:cs="Arial"/>
        </w:rPr>
        <w:t>.</w:t>
      </w:r>
    </w:p>
    <w:p w:rsidR="000F2A2F" w:rsidRDefault="000F2A2F" w:rsidP="000F2A2F">
      <w:pPr>
        <w:jc w:val="both"/>
        <w:rPr>
          <w:rFonts w:ascii="Arial" w:hAnsi="Arial" w:cs="Arial"/>
          <w:sz w:val="24"/>
          <w:szCs w:val="24"/>
          <w:lang w:val="en-GB"/>
        </w:rPr>
      </w:pPr>
    </w:p>
    <w:p w:rsidR="000F2A2F" w:rsidRPr="002A2E93" w:rsidRDefault="000F2A2F" w:rsidP="000F2A2F">
      <w:pPr>
        <w:widowControl w:val="0"/>
        <w:jc w:val="both"/>
        <w:rPr>
          <w:rFonts w:ascii="Arial" w:hAnsi="Arial" w:cs="Arial"/>
          <w:sz w:val="24"/>
          <w:szCs w:val="24"/>
          <w:lang w:val="en-GB"/>
        </w:rPr>
      </w:pPr>
      <w:r>
        <w:rPr>
          <w:rFonts w:ascii="Arial" w:hAnsi="Arial" w:cs="Arial"/>
          <w:sz w:val="24"/>
          <w:szCs w:val="24"/>
        </w:rPr>
        <w:t>C</w:t>
      </w:r>
      <w:r w:rsidRPr="00CA39F0">
        <w:rPr>
          <w:rFonts w:ascii="Arial" w:hAnsi="Arial" w:cs="Arial"/>
          <w:sz w:val="24"/>
          <w:szCs w:val="24"/>
        </w:rPr>
        <w:t>alves w</w:t>
      </w:r>
      <w:r>
        <w:rPr>
          <w:rFonts w:ascii="Arial" w:hAnsi="Arial" w:cs="Arial"/>
          <w:sz w:val="24"/>
          <w:szCs w:val="24"/>
        </w:rPr>
        <w:t>ere</w:t>
      </w:r>
      <w:r w:rsidRPr="00CA39F0">
        <w:rPr>
          <w:rFonts w:ascii="Arial" w:hAnsi="Arial" w:cs="Arial"/>
          <w:sz w:val="24"/>
          <w:szCs w:val="24"/>
        </w:rPr>
        <w:t xml:space="preserve"> </w:t>
      </w:r>
      <w:r>
        <w:rPr>
          <w:rFonts w:ascii="Arial" w:hAnsi="Arial" w:cs="Arial"/>
          <w:sz w:val="24"/>
          <w:szCs w:val="24"/>
          <w:lang w:val="en-GB"/>
        </w:rPr>
        <w:t xml:space="preserve">given </w:t>
      </w:r>
      <w:r w:rsidRPr="00CA39F0">
        <w:rPr>
          <w:rFonts w:ascii="Arial" w:hAnsi="Arial" w:cs="Arial"/>
          <w:sz w:val="24"/>
          <w:szCs w:val="24"/>
          <w:lang w:val="en-GB"/>
        </w:rPr>
        <w:t xml:space="preserve">8g/day of multi </w:t>
      </w:r>
      <w:proofErr w:type="spellStart"/>
      <w:r w:rsidRPr="00CA39F0">
        <w:rPr>
          <w:rFonts w:ascii="Arial" w:hAnsi="Arial" w:cs="Arial"/>
          <w:sz w:val="24"/>
          <w:szCs w:val="24"/>
          <w:lang w:val="en-GB"/>
        </w:rPr>
        <w:t>vits</w:t>
      </w:r>
      <w:proofErr w:type="spellEnd"/>
      <w:r w:rsidRPr="00CA39F0">
        <w:rPr>
          <w:rFonts w:ascii="Arial" w:hAnsi="Arial" w:cs="Arial"/>
          <w:sz w:val="24"/>
          <w:szCs w:val="24"/>
          <w:lang w:val="en-GB"/>
        </w:rPr>
        <w:t xml:space="preserve"> (</w:t>
      </w:r>
      <w:proofErr w:type="spellStart"/>
      <w:r w:rsidRPr="00CA39F0">
        <w:rPr>
          <w:rFonts w:ascii="Arial" w:hAnsi="Arial" w:cs="Arial"/>
          <w:sz w:val="24"/>
          <w:szCs w:val="24"/>
          <w:lang w:val="en-GB"/>
        </w:rPr>
        <w:t>Jolivo</w:t>
      </w:r>
      <w:proofErr w:type="spellEnd"/>
      <w:r>
        <w:rPr>
          <w:rFonts w:ascii="Arial" w:hAnsi="Arial" w:cs="Arial"/>
          <w:sz w:val="24"/>
          <w:szCs w:val="24"/>
          <w:lang w:val="en-GB"/>
        </w:rPr>
        <w:t>, The Calf Company</w:t>
      </w:r>
      <w:r w:rsidRPr="00CA39F0">
        <w:rPr>
          <w:rFonts w:ascii="Arial" w:hAnsi="Arial" w:cs="Arial"/>
          <w:sz w:val="24"/>
          <w:szCs w:val="24"/>
          <w:lang w:val="en-GB"/>
        </w:rPr>
        <w:t>) for 5 days (40g in total)</w:t>
      </w:r>
      <w:r>
        <w:rPr>
          <w:rFonts w:ascii="Arial" w:hAnsi="Arial" w:cs="Arial"/>
          <w:sz w:val="24"/>
          <w:szCs w:val="24"/>
          <w:lang w:val="en-GB"/>
        </w:rPr>
        <w:t xml:space="preserve"> on arrival. </w:t>
      </w:r>
      <w:r>
        <w:rPr>
          <w:rFonts w:ascii="Arial" w:hAnsi="Arial" w:cs="Arial"/>
          <w:snapToGrid w:val="0"/>
          <w:sz w:val="24"/>
          <w:lang w:eastAsia="en-US"/>
        </w:rPr>
        <w:t xml:space="preserve">Calves were </w:t>
      </w:r>
      <w:r w:rsidRPr="00BC784D">
        <w:rPr>
          <w:rFonts w:ascii="Arial" w:hAnsi="Arial" w:cs="Arial"/>
          <w:snapToGrid w:val="0"/>
          <w:sz w:val="24"/>
          <w:lang w:eastAsia="en-US"/>
        </w:rPr>
        <w:t xml:space="preserve">vaccinated </w:t>
      </w:r>
      <w:r w:rsidRPr="00327CC9">
        <w:rPr>
          <w:rFonts w:ascii="Arial" w:hAnsi="Arial" w:cs="Arial"/>
          <w:snapToGrid w:val="0"/>
          <w:sz w:val="24"/>
          <w:szCs w:val="24"/>
          <w:lang w:eastAsia="en-US"/>
        </w:rPr>
        <w:t xml:space="preserve">with </w:t>
      </w:r>
      <w:r>
        <w:rPr>
          <w:rFonts w:ascii="Arial" w:hAnsi="Arial" w:cs="Arial"/>
          <w:snapToGrid w:val="0"/>
          <w:sz w:val="24"/>
          <w:szCs w:val="24"/>
          <w:lang w:eastAsia="en-US"/>
        </w:rPr>
        <w:t xml:space="preserve">5ml </w:t>
      </w:r>
      <w:proofErr w:type="spellStart"/>
      <w:r>
        <w:rPr>
          <w:rFonts w:ascii="Arial" w:hAnsi="Arial" w:cs="Arial"/>
          <w:snapToGrid w:val="0"/>
          <w:sz w:val="24"/>
          <w:szCs w:val="24"/>
          <w:lang w:eastAsia="en-US"/>
        </w:rPr>
        <w:t>Bovilis</w:t>
      </w:r>
      <w:r w:rsidRPr="00C17F46">
        <w:rPr>
          <w:rFonts w:ascii="Arial" w:hAnsi="Arial" w:cs="Arial"/>
          <w:snapToGrid w:val="0"/>
          <w:sz w:val="24"/>
          <w:szCs w:val="24"/>
          <w:vertAlign w:val="superscript"/>
          <w:lang w:eastAsia="en-US"/>
        </w:rPr>
        <w:t>TM</w:t>
      </w:r>
      <w:proofErr w:type="spellEnd"/>
      <w:r>
        <w:rPr>
          <w:rFonts w:ascii="Arial" w:hAnsi="Arial" w:cs="Arial"/>
          <w:snapToGrid w:val="0"/>
          <w:sz w:val="24"/>
          <w:szCs w:val="24"/>
          <w:lang w:eastAsia="en-US"/>
        </w:rPr>
        <w:t xml:space="preserve"> </w:t>
      </w:r>
      <w:proofErr w:type="spellStart"/>
      <w:r>
        <w:rPr>
          <w:rFonts w:ascii="Arial" w:hAnsi="Arial" w:cs="Arial"/>
          <w:snapToGrid w:val="0"/>
          <w:sz w:val="24"/>
          <w:szCs w:val="24"/>
          <w:lang w:eastAsia="en-US"/>
        </w:rPr>
        <w:t>Bovipast</w:t>
      </w:r>
      <w:proofErr w:type="spellEnd"/>
      <w:r>
        <w:rPr>
          <w:rFonts w:ascii="Arial" w:hAnsi="Arial" w:cs="Arial"/>
          <w:snapToGrid w:val="0"/>
          <w:sz w:val="24"/>
          <w:szCs w:val="24"/>
          <w:lang w:eastAsia="en-US"/>
        </w:rPr>
        <w:t xml:space="preserve"> RSP </w:t>
      </w:r>
      <w:r w:rsidRPr="00327CC9">
        <w:rPr>
          <w:rFonts w:ascii="Arial" w:hAnsi="Arial" w:cs="Arial"/>
          <w:sz w:val="24"/>
          <w:szCs w:val="24"/>
        </w:rPr>
        <w:t>(</w:t>
      </w:r>
      <w:r>
        <w:rPr>
          <w:rFonts w:ascii="Arial" w:hAnsi="Arial" w:cs="Arial"/>
          <w:sz w:val="24"/>
          <w:szCs w:val="24"/>
        </w:rPr>
        <w:t>MSD Animal Health</w:t>
      </w:r>
      <w:r w:rsidRPr="00327CC9">
        <w:rPr>
          <w:rFonts w:ascii="Arial" w:hAnsi="Arial" w:cs="Arial"/>
          <w:sz w:val="24"/>
          <w:szCs w:val="24"/>
        </w:rPr>
        <w:t xml:space="preserve">) </w:t>
      </w:r>
      <w:r w:rsidRPr="00327CC9">
        <w:rPr>
          <w:rFonts w:ascii="Arial" w:hAnsi="Arial" w:cs="Arial"/>
          <w:snapToGrid w:val="0"/>
          <w:sz w:val="24"/>
          <w:szCs w:val="24"/>
          <w:lang w:eastAsia="en-US"/>
        </w:rPr>
        <w:t>a</w:t>
      </w:r>
      <w:r>
        <w:rPr>
          <w:rFonts w:ascii="Arial" w:hAnsi="Arial" w:cs="Arial"/>
          <w:snapToGrid w:val="0"/>
          <w:sz w:val="24"/>
          <w:szCs w:val="24"/>
          <w:lang w:eastAsia="en-US"/>
        </w:rPr>
        <w:t xml:space="preserve"> day after arrival and at 4 weeks on trial</w:t>
      </w:r>
      <w:r w:rsidRPr="00BC784D">
        <w:rPr>
          <w:rFonts w:ascii="Arial" w:hAnsi="Arial" w:cs="Arial"/>
          <w:snapToGrid w:val="0"/>
          <w:sz w:val="24"/>
          <w:lang w:eastAsia="en-US"/>
        </w:rPr>
        <w:t>.</w:t>
      </w:r>
      <w:r>
        <w:rPr>
          <w:rFonts w:ascii="Arial" w:hAnsi="Arial" w:cs="Arial"/>
          <w:snapToGrid w:val="0"/>
          <w:sz w:val="24"/>
          <w:lang w:eastAsia="en-US"/>
        </w:rPr>
        <w:t xml:space="preserve"> </w:t>
      </w:r>
      <w:r>
        <w:rPr>
          <w:rFonts w:ascii="Arial" w:hAnsi="Arial" w:cs="Arial"/>
          <w:sz w:val="24"/>
          <w:szCs w:val="24"/>
          <w:lang w:val="en-GB"/>
        </w:rPr>
        <w:t>If a calf required electrolytes (</w:t>
      </w:r>
      <w:proofErr w:type="spellStart"/>
      <w:r>
        <w:rPr>
          <w:rFonts w:ascii="Arial" w:hAnsi="Arial" w:cs="Arial"/>
          <w:sz w:val="24"/>
          <w:szCs w:val="24"/>
          <w:lang w:val="en-GB"/>
        </w:rPr>
        <w:t>ASGold</w:t>
      </w:r>
      <w:proofErr w:type="spellEnd"/>
      <w:r>
        <w:rPr>
          <w:rFonts w:ascii="Arial" w:hAnsi="Arial" w:cs="Arial"/>
          <w:sz w:val="24"/>
          <w:szCs w:val="24"/>
          <w:lang w:val="en-GB"/>
        </w:rPr>
        <w:t xml:space="preserve">, </w:t>
      </w:r>
      <w:proofErr w:type="spellStart"/>
      <w:r>
        <w:rPr>
          <w:rFonts w:ascii="Arial" w:hAnsi="Arial" w:cs="Arial"/>
          <w:sz w:val="24"/>
          <w:szCs w:val="24"/>
          <w:lang w:val="en-GB"/>
        </w:rPr>
        <w:t>Volac</w:t>
      </w:r>
      <w:proofErr w:type="spellEnd"/>
      <w:r>
        <w:rPr>
          <w:rFonts w:ascii="Arial" w:hAnsi="Arial" w:cs="Arial"/>
          <w:sz w:val="24"/>
          <w:szCs w:val="24"/>
          <w:lang w:val="en-GB"/>
        </w:rPr>
        <w:t xml:space="preserve"> International Ltd) these were given as a separate feed either at mid-day or in the morning with the morning allocation of milk fed at mid-day. </w:t>
      </w:r>
    </w:p>
    <w:p w:rsidR="000F2A2F" w:rsidRDefault="000F2A2F" w:rsidP="000F2A2F">
      <w:pPr>
        <w:jc w:val="both"/>
        <w:rPr>
          <w:rFonts w:ascii="Arial" w:hAnsi="Arial" w:cs="Arial"/>
          <w:sz w:val="24"/>
          <w:szCs w:val="24"/>
          <w:lang w:val="en-GB"/>
        </w:rPr>
      </w:pPr>
    </w:p>
    <w:p w:rsidR="000F2A2F" w:rsidRPr="00BC784D" w:rsidRDefault="000F2A2F" w:rsidP="000F2A2F">
      <w:pPr>
        <w:widowControl w:val="0"/>
        <w:jc w:val="both"/>
        <w:rPr>
          <w:rFonts w:ascii="Arial" w:hAnsi="Arial" w:cs="Arial"/>
          <w:snapToGrid w:val="0"/>
          <w:sz w:val="24"/>
          <w:lang w:eastAsia="en-US"/>
        </w:rPr>
      </w:pPr>
      <w:r w:rsidRPr="00BC784D">
        <w:rPr>
          <w:rFonts w:ascii="Arial" w:hAnsi="Arial" w:cs="Arial"/>
          <w:snapToGrid w:val="0"/>
          <w:sz w:val="24"/>
          <w:lang w:eastAsia="en-US"/>
        </w:rPr>
        <w:t>At weaning the</w:t>
      </w:r>
      <w:r w:rsidR="00F0690F">
        <w:rPr>
          <w:rFonts w:ascii="Arial" w:hAnsi="Arial" w:cs="Arial"/>
          <w:snapToGrid w:val="0"/>
          <w:sz w:val="24"/>
          <w:lang w:eastAsia="en-US"/>
        </w:rPr>
        <w:t xml:space="preserve"> calves</w:t>
      </w:r>
      <w:r w:rsidRPr="00BC784D">
        <w:rPr>
          <w:rFonts w:ascii="Arial" w:hAnsi="Arial" w:cs="Arial"/>
          <w:snapToGrid w:val="0"/>
          <w:sz w:val="24"/>
          <w:lang w:eastAsia="en-US"/>
        </w:rPr>
        <w:t xml:space="preserve"> w</w:t>
      </w:r>
      <w:r>
        <w:rPr>
          <w:rFonts w:ascii="Arial" w:hAnsi="Arial" w:cs="Arial"/>
          <w:snapToGrid w:val="0"/>
          <w:sz w:val="24"/>
          <w:lang w:eastAsia="en-US"/>
        </w:rPr>
        <w:t>ere</w:t>
      </w:r>
      <w:r w:rsidRPr="00BC784D">
        <w:rPr>
          <w:rFonts w:ascii="Arial" w:hAnsi="Arial" w:cs="Arial"/>
          <w:snapToGrid w:val="0"/>
          <w:sz w:val="24"/>
          <w:lang w:eastAsia="en-US"/>
        </w:rPr>
        <w:t xml:space="preserve"> placed into group pens</w:t>
      </w:r>
      <w:r>
        <w:rPr>
          <w:rFonts w:ascii="Arial" w:hAnsi="Arial" w:cs="Arial"/>
          <w:snapToGrid w:val="0"/>
          <w:sz w:val="24"/>
          <w:lang w:eastAsia="en-US"/>
        </w:rPr>
        <w:t xml:space="preserve"> </w:t>
      </w:r>
      <w:r w:rsidRPr="00BC784D">
        <w:rPr>
          <w:rFonts w:ascii="Arial" w:hAnsi="Arial" w:cs="Arial"/>
          <w:snapToGrid w:val="0"/>
          <w:sz w:val="24"/>
          <w:lang w:eastAsia="en-US"/>
        </w:rPr>
        <w:t>to 1</w:t>
      </w:r>
      <w:r>
        <w:rPr>
          <w:rFonts w:ascii="Arial" w:hAnsi="Arial" w:cs="Arial"/>
          <w:snapToGrid w:val="0"/>
          <w:sz w:val="24"/>
          <w:lang w:eastAsia="en-US"/>
        </w:rPr>
        <w:t>2</w:t>
      </w:r>
      <w:r w:rsidRPr="00BC784D">
        <w:rPr>
          <w:rFonts w:ascii="Arial" w:hAnsi="Arial" w:cs="Arial"/>
          <w:snapToGrid w:val="0"/>
          <w:sz w:val="24"/>
          <w:lang w:eastAsia="en-US"/>
        </w:rPr>
        <w:t xml:space="preserve"> weeks with straw offered from racks</w:t>
      </w:r>
      <w:r>
        <w:rPr>
          <w:rFonts w:ascii="Arial" w:hAnsi="Arial" w:cs="Arial"/>
          <w:snapToGrid w:val="0"/>
          <w:sz w:val="24"/>
          <w:lang w:eastAsia="en-US"/>
        </w:rPr>
        <w:t xml:space="preserve"> and </w:t>
      </w:r>
      <w:r w:rsidRPr="00C45BB5">
        <w:rPr>
          <w:rFonts w:ascii="Arial" w:hAnsi="Arial" w:cs="Arial"/>
          <w:snapToGrid w:val="0"/>
          <w:sz w:val="24"/>
          <w:szCs w:val="24"/>
          <w:lang w:eastAsia="en-US"/>
        </w:rPr>
        <w:t xml:space="preserve">offered </w:t>
      </w:r>
      <w:r>
        <w:rPr>
          <w:rFonts w:ascii="Arial" w:hAnsi="Arial" w:cs="Arial"/>
          <w:snapToGrid w:val="0"/>
          <w:sz w:val="24"/>
          <w:szCs w:val="24"/>
          <w:lang w:eastAsia="en-US"/>
        </w:rPr>
        <w:t xml:space="preserve">the same </w:t>
      </w:r>
      <w:r w:rsidRPr="00C45BB5">
        <w:rPr>
          <w:rFonts w:ascii="Arial" w:hAnsi="Arial" w:cs="Arial"/>
          <w:sz w:val="24"/>
          <w:szCs w:val="24"/>
        </w:rPr>
        <w:t xml:space="preserve">early weaning concentrates </w:t>
      </w:r>
      <w:r w:rsidRPr="00C45BB5">
        <w:rPr>
          <w:rFonts w:ascii="Arial" w:hAnsi="Arial" w:cs="Arial"/>
          <w:i/>
          <w:snapToGrid w:val="0"/>
          <w:sz w:val="24"/>
          <w:szCs w:val="24"/>
          <w:lang w:eastAsia="en-US"/>
        </w:rPr>
        <w:t>ad lib</w:t>
      </w:r>
      <w:r>
        <w:rPr>
          <w:rFonts w:ascii="Arial" w:hAnsi="Arial" w:cs="Arial"/>
          <w:snapToGrid w:val="0"/>
          <w:sz w:val="24"/>
          <w:lang w:eastAsia="en-US"/>
        </w:rPr>
        <w:t xml:space="preserve"> as fed from start to weaning</w:t>
      </w:r>
      <w:r w:rsidR="00F330C9">
        <w:rPr>
          <w:rFonts w:ascii="Arial" w:hAnsi="Arial" w:cs="Arial"/>
          <w:snapToGrid w:val="0"/>
          <w:sz w:val="24"/>
          <w:lang w:eastAsia="en-US"/>
        </w:rPr>
        <w:t>.</w:t>
      </w:r>
      <w:r w:rsidRPr="006A5D55">
        <w:rPr>
          <w:rFonts w:ascii="Arial" w:hAnsi="Arial" w:cs="Arial"/>
          <w:snapToGrid w:val="0"/>
          <w:sz w:val="24"/>
          <w:lang w:eastAsia="en-US"/>
        </w:rPr>
        <w:t xml:space="preserve"> </w:t>
      </w:r>
    </w:p>
    <w:p w:rsidR="000F2A2F" w:rsidRDefault="000F2A2F" w:rsidP="000F2A2F">
      <w:pPr>
        <w:jc w:val="both"/>
        <w:rPr>
          <w:rFonts w:ascii="Arial" w:hAnsi="Arial" w:cs="Arial"/>
          <w:sz w:val="24"/>
          <w:szCs w:val="24"/>
          <w:lang w:val="en-GB"/>
        </w:rPr>
      </w:pPr>
    </w:p>
    <w:p w:rsidR="00017AB3" w:rsidRPr="009A01C7" w:rsidRDefault="00017AB3">
      <w:pPr>
        <w:pStyle w:val="BodyText"/>
        <w:rPr>
          <w:rFonts w:ascii="Arial" w:hAnsi="Arial" w:cs="Arial"/>
          <w:szCs w:val="24"/>
          <w:lang w:val="en-GB"/>
        </w:rPr>
      </w:pPr>
    </w:p>
    <w:p w:rsidR="00A54B6D" w:rsidRPr="009A01C7" w:rsidRDefault="00720D29" w:rsidP="00940907">
      <w:pPr>
        <w:pStyle w:val="BodyText"/>
        <w:jc w:val="center"/>
        <w:rPr>
          <w:rFonts w:ascii="Arial" w:hAnsi="Arial" w:cs="Arial"/>
          <w:szCs w:val="24"/>
          <w:lang w:val="en-GB"/>
        </w:rPr>
      </w:pPr>
      <w:r>
        <w:rPr>
          <w:noProof/>
          <w:snapToGrid/>
          <w:lang w:val="en-GB" w:eastAsia="en-GB"/>
        </w:rPr>
        <w:pict>
          <v:shape id="Picture 5" o:spid="_x0000_i1026" type="#_x0000_t75" alt="DSC00979.JPG" style="width:249pt;height:187pt;visibility:visible;mso-wrap-style:square">
            <v:imagedata r:id="rId10" o:title="DSC00979"/>
          </v:shape>
        </w:pict>
      </w:r>
    </w:p>
    <w:p w:rsidR="00A54B6D" w:rsidRPr="009A01C7" w:rsidRDefault="00A54B6D">
      <w:pPr>
        <w:pStyle w:val="BodyText"/>
        <w:rPr>
          <w:rFonts w:ascii="Arial" w:hAnsi="Arial" w:cs="Arial"/>
          <w:szCs w:val="24"/>
          <w:lang w:val="en-GB"/>
        </w:rPr>
      </w:pPr>
    </w:p>
    <w:p w:rsidR="00940907" w:rsidRPr="009A01C7" w:rsidRDefault="00940907">
      <w:pPr>
        <w:pStyle w:val="BodyText"/>
        <w:rPr>
          <w:rFonts w:ascii="Arial" w:hAnsi="Arial" w:cs="Arial"/>
          <w:i/>
          <w:szCs w:val="24"/>
          <w:lang w:val="en-GB"/>
        </w:rPr>
      </w:pPr>
      <w:r w:rsidRPr="009A01C7">
        <w:rPr>
          <w:rFonts w:ascii="Arial" w:hAnsi="Arial" w:cs="Arial"/>
          <w:i/>
          <w:szCs w:val="24"/>
          <w:lang w:val="en-GB"/>
        </w:rPr>
        <w:t xml:space="preserve">Plate </w:t>
      </w:r>
      <w:r w:rsidR="008552A4">
        <w:rPr>
          <w:rFonts w:ascii="Arial" w:hAnsi="Arial" w:cs="Arial"/>
          <w:i/>
          <w:szCs w:val="24"/>
          <w:lang w:val="en-GB"/>
        </w:rPr>
        <w:t>1</w:t>
      </w:r>
      <w:r w:rsidRPr="009A01C7">
        <w:rPr>
          <w:rFonts w:ascii="Arial" w:hAnsi="Arial" w:cs="Arial"/>
          <w:i/>
          <w:szCs w:val="24"/>
          <w:lang w:val="en-GB"/>
        </w:rPr>
        <w:t xml:space="preserve">: </w:t>
      </w:r>
      <w:r w:rsidR="00114ABF">
        <w:rPr>
          <w:rFonts w:ascii="Arial" w:hAnsi="Arial" w:cs="Arial"/>
          <w:i/>
          <w:szCs w:val="24"/>
          <w:lang w:val="en-GB"/>
        </w:rPr>
        <w:t xml:space="preserve">The Harper Adams University </w:t>
      </w:r>
      <w:r w:rsidR="000F2A2F">
        <w:rPr>
          <w:rFonts w:ascii="Arial" w:hAnsi="Arial" w:cs="Arial"/>
          <w:i/>
          <w:szCs w:val="24"/>
          <w:lang w:val="en-GB"/>
        </w:rPr>
        <w:t>calf</w:t>
      </w:r>
      <w:r w:rsidR="00114ABF">
        <w:rPr>
          <w:rFonts w:ascii="Arial" w:hAnsi="Arial" w:cs="Arial"/>
          <w:i/>
          <w:szCs w:val="24"/>
          <w:lang w:val="en-GB"/>
        </w:rPr>
        <w:t xml:space="preserve"> unit</w:t>
      </w:r>
      <w:r w:rsidRPr="009A01C7">
        <w:rPr>
          <w:rFonts w:ascii="Arial" w:hAnsi="Arial" w:cs="Arial"/>
          <w:i/>
          <w:szCs w:val="24"/>
          <w:lang w:val="en-GB"/>
        </w:rPr>
        <w:t xml:space="preserve"> </w:t>
      </w:r>
    </w:p>
    <w:p w:rsidR="008552A4" w:rsidRDefault="008552A4" w:rsidP="00940907">
      <w:pPr>
        <w:widowControl w:val="0"/>
        <w:jc w:val="both"/>
        <w:rPr>
          <w:rFonts w:ascii="Arial" w:hAnsi="Arial" w:cs="Arial"/>
          <w:sz w:val="24"/>
          <w:szCs w:val="24"/>
          <w:lang w:val="en-GB"/>
        </w:rPr>
      </w:pPr>
    </w:p>
    <w:p w:rsidR="00E823B9" w:rsidRPr="009A01C7" w:rsidRDefault="00E823B9" w:rsidP="00940907">
      <w:pPr>
        <w:widowControl w:val="0"/>
        <w:jc w:val="both"/>
        <w:rPr>
          <w:rFonts w:ascii="Arial" w:hAnsi="Arial" w:cs="Arial"/>
          <w:sz w:val="24"/>
          <w:szCs w:val="24"/>
          <w:lang w:val="en-GB"/>
        </w:rPr>
      </w:pPr>
      <w:r w:rsidRPr="00AD1AD2">
        <w:rPr>
          <w:rFonts w:ascii="Arial" w:hAnsi="Arial" w:cs="Arial"/>
          <w:sz w:val="24"/>
          <w:szCs w:val="24"/>
        </w:rPr>
        <w:t>The data w</w:t>
      </w:r>
      <w:r w:rsidR="00B35AE4">
        <w:rPr>
          <w:rFonts w:ascii="Arial" w:hAnsi="Arial" w:cs="Arial"/>
          <w:sz w:val="24"/>
          <w:szCs w:val="24"/>
        </w:rPr>
        <w:t>ere</w:t>
      </w:r>
      <w:r w:rsidRPr="00AD1AD2">
        <w:rPr>
          <w:rFonts w:ascii="Arial" w:hAnsi="Arial" w:cs="Arial"/>
          <w:sz w:val="24"/>
          <w:szCs w:val="24"/>
        </w:rPr>
        <w:t xml:space="preserve"> analysed using ANOVA</w:t>
      </w:r>
      <w:r>
        <w:rPr>
          <w:rFonts w:ascii="Arial" w:hAnsi="Arial" w:cs="Arial"/>
          <w:sz w:val="24"/>
          <w:szCs w:val="24"/>
        </w:rPr>
        <w:t xml:space="preserve"> </w:t>
      </w:r>
      <w:r w:rsidR="0087363E">
        <w:rPr>
          <w:rFonts w:ascii="Arial" w:hAnsi="Arial" w:cs="Arial"/>
          <w:sz w:val="24"/>
          <w:szCs w:val="24"/>
        </w:rPr>
        <w:t>(15</w:t>
      </w:r>
      <w:r w:rsidR="0087363E" w:rsidRPr="0087363E">
        <w:rPr>
          <w:rFonts w:ascii="Arial" w:hAnsi="Arial" w:cs="Arial"/>
          <w:sz w:val="24"/>
          <w:szCs w:val="24"/>
          <w:vertAlign w:val="superscript"/>
        </w:rPr>
        <w:t>th</w:t>
      </w:r>
      <w:r w:rsidR="0087363E">
        <w:rPr>
          <w:rFonts w:ascii="Arial" w:hAnsi="Arial" w:cs="Arial"/>
          <w:sz w:val="24"/>
          <w:szCs w:val="24"/>
        </w:rPr>
        <w:t xml:space="preserve"> Edition) </w:t>
      </w:r>
      <w:r>
        <w:rPr>
          <w:rFonts w:ascii="Arial" w:hAnsi="Arial" w:cs="Arial"/>
          <w:sz w:val="24"/>
          <w:szCs w:val="24"/>
        </w:rPr>
        <w:t xml:space="preserve">with </w:t>
      </w:r>
      <w:r w:rsidR="000F2A2F">
        <w:rPr>
          <w:rFonts w:ascii="Arial" w:hAnsi="Arial" w:cs="Arial"/>
          <w:sz w:val="24"/>
          <w:szCs w:val="24"/>
        </w:rPr>
        <w:t>‘</w:t>
      </w:r>
      <w:r>
        <w:rPr>
          <w:rFonts w:ascii="Arial" w:hAnsi="Arial" w:cs="Arial"/>
          <w:sz w:val="24"/>
          <w:szCs w:val="24"/>
        </w:rPr>
        <w:t>start weight</w:t>
      </w:r>
      <w:r w:rsidR="000F2A2F">
        <w:rPr>
          <w:rFonts w:ascii="Arial" w:hAnsi="Arial" w:cs="Arial"/>
          <w:sz w:val="24"/>
          <w:szCs w:val="24"/>
        </w:rPr>
        <w:t>’</w:t>
      </w:r>
      <w:r>
        <w:rPr>
          <w:rFonts w:ascii="Arial" w:hAnsi="Arial" w:cs="Arial"/>
          <w:sz w:val="24"/>
          <w:szCs w:val="24"/>
        </w:rPr>
        <w:t xml:space="preserve"> </w:t>
      </w:r>
      <w:r w:rsidR="00467A2B">
        <w:rPr>
          <w:rFonts w:ascii="Arial" w:hAnsi="Arial" w:cs="Arial"/>
          <w:sz w:val="24"/>
          <w:szCs w:val="24"/>
        </w:rPr>
        <w:t xml:space="preserve">and </w:t>
      </w:r>
      <w:r w:rsidR="000F2A2F">
        <w:rPr>
          <w:rFonts w:ascii="Arial" w:hAnsi="Arial" w:cs="Arial"/>
          <w:sz w:val="24"/>
          <w:szCs w:val="24"/>
        </w:rPr>
        <w:t>‘</w:t>
      </w:r>
      <w:r w:rsidR="00467A2B">
        <w:rPr>
          <w:rFonts w:ascii="Arial" w:hAnsi="Arial" w:cs="Arial"/>
          <w:sz w:val="24"/>
          <w:szCs w:val="24"/>
        </w:rPr>
        <w:t>age at start</w:t>
      </w:r>
      <w:r w:rsidR="000F2A2F">
        <w:rPr>
          <w:rFonts w:ascii="Arial" w:hAnsi="Arial" w:cs="Arial"/>
          <w:sz w:val="24"/>
          <w:szCs w:val="24"/>
        </w:rPr>
        <w:t>’</w:t>
      </w:r>
      <w:r w:rsidR="00467A2B">
        <w:rPr>
          <w:rFonts w:ascii="Arial" w:hAnsi="Arial" w:cs="Arial"/>
          <w:sz w:val="24"/>
          <w:szCs w:val="24"/>
        </w:rPr>
        <w:t xml:space="preserve"> </w:t>
      </w:r>
      <w:r>
        <w:rPr>
          <w:rFonts w:ascii="Arial" w:hAnsi="Arial" w:cs="Arial"/>
          <w:sz w:val="24"/>
          <w:szCs w:val="24"/>
        </w:rPr>
        <w:t>as co-</w:t>
      </w:r>
      <w:proofErr w:type="spellStart"/>
      <w:r>
        <w:rPr>
          <w:rFonts w:ascii="Arial" w:hAnsi="Arial" w:cs="Arial"/>
          <w:sz w:val="24"/>
          <w:szCs w:val="24"/>
        </w:rPr>
        <w:t>variate</w:t>
      </w:r>
      <w:r w:rsidR="00B35AE4">
        <w:rPr>
          <w:rFonts w:ascii="Arial" w:hAnsi="Arial" w:cs="Arial"/>
          <w:sz w:val="24"/>
          <w:szCs w:val="24"/>
        </w:rPr>
        <w:t>s</w:t>
      </w:r>
      <w:proofErr w:type="spellEnd"/>
      <w:r w:rsidRPr="00AD1AD2">
        <w:rPr>
          <w:rFonts w:ascii="Arial" w:hAnsi="Arial" w:cs="Arial"/>
          <w:snapToGrid w:val="0"/>
          <w:sz w:val="24"/>
          <w:szCs w:val="24"/>
        </w:rPr>
        <w:t>.</w:t>
      </w:r>
      <w:r w:rsidRPr="00AD1AD2">
        <w:rPr>
          <w:rFonts w:ascii="Arial" w:hAnsi="Arial" w:cs="Arial"/>
          <w:sz w:val="24"/>
          <w:szCs w:val="24"/>
        </w:rPr>
        <w:t xml:space="preserve"> </w:t>
      </w:r>
    </w:p>
    <w:p w:rsidR="00940907" w:rsidRPr="009A01C7" w:rsidRDefault="00940907" w:rsidP="00872BA1">
      <w:pPr>
        <w:widowControl w:val="0"/>
        <w:jc w:val="both"/>
        <w:rPr>
          <w:rFonts w:ascii="Arial" w:hAnsi="Arial"/>
          <w:b/>
          <w:snapToGrid w:val="0"/>
          <w:sz w:val="24"/>
          <w:lang w:val="en-GB" w:eastAsia="en-US"/>
        </w:rPr>
      </w:pPr>
    </w:p>
    <w:p w:rsidR="00872BA1" w:rsidRPr="009A01C7" w:rsidRDefault="00620ABB" w:rsidP="00872BA1">
      <w:pPr>
        <w:widowControl w:val="0"/>
        <w:jc w:val="both"/>
        <w:rPr>
          <w:rFonts w:ascii="Arial" w:hAnsi="Arial"/>
          <w:b/>
          <w:snapToGrid w:val="0"/>
          <w:sz w:val="24"/>
          <w:lang w:val="en-GB" w:eastAsia="en-US"/>
        </w:rPr>
      </w:pPr>
      <w:r>
        <w:rPr>
          <w:rFonts w:ascii="Arial" w:hAnsi="Arial"/>
          <w:b/>
          <w:snapToGrid w:val="0"/>
          <w:sz w:val="24"/>
          <w:lang w:val="en-GB" w:eastAsia="en-US"/>
        </w:rPr>
        <w:t>3</w:t>
      </w:r>
      <w:r w:rsidR="0053674D">
        <w:rPr>
          <w:rFonts w:ascii="Arial" w:hAnsi="Arial"/>
          <w:b/>
          <w:snapToGrid w:val="0"/>
          <w:sz w:val="24"/>
          <w:lang w:val="en-GB" w:eastAsia="en-US"/>
        </w:rPr>
        <w:t>.0</w:t>
      </w:r>
      <w:r w:rsidR="0053674D">
        <w:rPr>
          <w:rFonts w:ascii="Arial" w:hAnsi="Arial"/>
          <w:b/>
          <w:snapToGrid w:val="0"/>
          <w:sz w:val="24"/>
          <w:lang w:val="en-GB" w:eastAsia="en-US"/>
        </w:rPr>
        <w:tab/>
      </w:r>
      <w:r w:rsidR="00872BA1" w:rsidRPr="009A01C7">
        <w:rPr>
          <w:rFonts w:ascii="Arial" w:hAnsi="Arial"/>
          <w:b/>
          <w:snapToGrid w:val="0"/>
          <w:sz w:val="24"/>
          <w:lang w:val="en-GB" w:eastAsia="en-US"/>
        </w:rPr>
        <w:t>Re</w:t>
      </w:r>
      <w:r w:rsidR="00576BE3" w:rsidRPr="009A01C7">
        <w:rPr>
          <w:rFonts w:ascii="Arial" w:hAnsi="Arial"/>
          <w:b/>
          <w:snapToGrid w:val="0"/>
          <w:sz w:val="24"/>
          <w:lang w:val="en-GB" w:eastAsia="en-US"/>
        </w:rPr>
        <w:t>sults</w:t>
      </w:r>
      <w:r w:rsidR="0072433B">
        <w:rPr>
          <w:rFonts w:ascii="Arial" w:hAnsi="Arial"/>
          <w:b/>
          <w:snapToGrid w:val="0"/>
          <w:sz w:val="24"/>
          <w:lang w:val="en-GB" w:eastAsia="en-US"/>
        </w:rPr>
        <w:t xml:space="preserve"> </w:t>
      </w:r>
      <w:r w:rsidR="001E2C88">
        <w:rPr>
          <w:rFonts w:ascii="Arial" w:hAnsi="Arial"/>
          <w:b/>
          <w:snapToGrid w:val="0"/>
          <w:sz w:val="24"/>
          <w:lang w:val="en-GB" w:eastAsia="en-US"/>
        </w:rPr>
        <w:t>– Calf Performance</w:t>
      </w:r>
    </w:p>
    <w:p w:rsidR="007729F1" w:rsidRPr="009A01C7" w:rsidRDefault="007729F1" w:rsidP="00872BA1">
      <w:pPr>
        <w:widowControl w:val="0"/>
        <w:jc w:val="both"/>
        <w:rPr>
          <w:rFonts w:ascii="Arial" w:hAnsi="Arial"/>
          <w:snapToGrid w:val="0"/>
          <w:sz w:val="24"/>
          <w:szCs w:val="24"/>
          <w:lang w:val="en-GB" w:eastAsia="en-US"/>
        </w:rPr>
      </w:pPr>
    </w:p>
    <w:p w:rsidR="004F74A1" w:rsidRPr="00AD1AD2" w:rsidRDefault="00ED41F8" w:rsidP="00872BA1">
      <w:pPr>
        <w:widowControl w:val="0"/>
        <w:jc w:val="both"/>
        <w:rPr>
          <w:rFonts w:ascii="Arial" w:hAnsi="Arial" w:cs="Arial"/>
          <w:sz w:val="24"/>
          <w:szCs w:val="24"/>
          <w:lang w:val="en-GB"/>
        </w:rPr>
      </w:pPr>
      <w:r w:rsidRPr="00ED41F8">
        <w:rPr>
          <w:rFonts w:ascii="Arial" w:hAnsi="Arial"/>
          <w:sz w:val="24"/>
          <w:szCs w:val="24"/>
        </w:rPr>
        <w:t xml:space="preserve">Overall </w:t>
      </w:r>
      <w:r w:rsidR="0012425E">
        <w:rPr>
          <w:rFonts w:ascii="Arial" w:hAnsi="Arial"/>
          <w:sz w:val="24"/>
          <w:szCs w:val="24"/>
        </w:rPr>
        <w:t>calf</w:t>
      </w:r>
      <w:r w:rsidRPr="00ED41F8">
        <w:rPr>
          <w:rFonts w:ascii="Arial" w:hAnsi="Arial"/>
          <w:sz w:val="24"/>
          <w:szCs w:val="24"/>
        </w:rPr>
        <w:t xml:space="preserve"> performance </w:t>
      </w:r>
      <w:r w:rsidRPr="00ED41F8">
        <w:rPr>
          <w:rFonts w:ascii="Arial" w:hAnsi="Arial"/>
          <w:sz w:val="24"/>
          <w:szCs w:val="24"/>
          <w:lang w:val="en-GB"/>
        </w:rPr>
        <w:t xml:space="preserve">was </w:t>
      </w:r>
      <w:r w:rsidR="00C95A7E">
        <w:rPr>
          <w:rFonts w:ascii="Arial" w:hAnsi="Arial"/>
          <w:sz w:val="24"/>
          <w:szCs w:val="24"/>
          <w:lang w:val="en-GB"/>
        </w:rPr>
        <w:t>very good</w:t>
      </w:r>
      <w:r w:rsidRPr="00ED41F8">
        <w:rPr>
          <w:rFonts w:ascii="Arial" w:hAnsi="Arial"/>
          <w:sz w:val="24"/>
          <w:szCs w:val="24"/>
          <w:lang w:val="en-GB"/>
        </w:rPr>
        <w:t xml:space="preserve"> </w:t>
      </w:r>
      <w:r w:rsidR="0012425E" w:rsidRPr="00ED41F8">
        <w:rPr>
          <w:rFonts w:ascii="Arial" w:hAnsi="Arial"/>
          <w:sz w:val="24"/>
          <w:szCs w:val="24"/>
        </w:rPr>
        <w:t>recording</w:t>
      </w:r>
      <w:r w:rsidRPr="00ED41F8">
        <w:rPr>
          <w:rFonts w:ascii="Arial" w:hAnsi="Arial"/>
          <w:sz w:val="24"/>
          <w:szCs w:val="24"/>
        </w:rPr>
        <w:t xml:space="preserve"> </w:t>
      </w:r>
      <w:r w:rsidR="0012425E">
        <w:rPr>
          <w:rFonts w:ascii="Arial" w:hAnsi="Arial"/>
          <w:sz w:val="24"/>
          <w:szCs w:val="24"/>
        </w:rPr>
        <w:t xml:space="preserve">live weights that exceeded the recognised target of 122kg for 15 week old </w:t>
      </w:r>
      <w:r w:rsidR="00C95A7E">
        <w:rPr>
          <w:rFonts w:ascii="Arial" w:hAnsi="Arial"/>
          <w:sz w:val="24"/>
          <w:szCs w:val="24"/>
        </w:rPr>
        <w:t xml:space="preserve">calves </w:t>
      </w:r>
      <w:r w:rsidR="00C95A7E" w:rsidRPr="00ED41F8">
        <w:rPr>
          <w:rFonts w:ascii="Arial" w:hAnsi="Arial"/>
          <w:sz w:val="24"/>
          <w:szCs w:val="24"/>
        </w:rPr>
        <w:t>(</w:t>
      </w:r>
      <w:r w:rsidR="0012425E">
        <w:rPr>
          <w:rFonts w:ascii="Arial" w:hAnsi="Arial"/>
          <w:sz w:val="24"/>
          <w:szCs w:val="24"/>
        </w:rPr>
        <w:t>Dawson, 2009)</w:t>
      </w:r>
      <w:r w:rsidRPr="00ED41F8">
        <w:rPr>
          <w:rFonts w:ascii="Arial" w:hAnsi="Arial"/>
          <w:sz w:val="24"/>
          <w:szCs w:val="24"/>
        </w:rPr>
        <w:t xml:space="preserve">. </w:t>
      </w:r>
    </w:p>
    <w:p w:rsidR="00CB5249" w:rsidRDefault="00CB5249" w:rsidP="00872BA1">
      <w:pPr>
        <w:widowControl w:val="0"/>
        <w:jc w:val="both"/>
        <w:rPr>
          <w:rFonts w:ascii="Arial" w:hAnsi="Arial" w:cs="Arial"/>
          <w:sz w:val="24"/>
          <w:szCs w:val="24"/>
          <w:lang w:val="en-GB"/>
        </w:rPr>
      </w:pPr>
    </w:p>
    <w:p w:rsidR="00E823B9" w:rsidRPr="00E823B9" w:rsidRDefault="00E823B9" w:rsidP="00E823B9">
      <w:pPr>
        <w:widowControl w:val="0"/>
        <w:jc w:val="both"/>
        <w:rPr>
          <w:rFonts w:ascii="Arial" w:hAnsi="Arial"/>
          <w:b/>
          <w:snapToGrid w:val="0"/>
          <w:sz w:val="24"/>
          <w:lang w:eastAsia="en-US"/>
        </w:rPr>
      </w:pPr>
      <w:r>
        <w:rPr>
          <w:rFonts w:ascii="Arial" w:hAnsi="Arial"/>
          <w:b/>
          <w:snapToGrid w:val="0"/>
          <w:sz w:val="24"/>
          <w:lang w:eastAsia="en-US"/>
        </w:rPr>
        <w:t>3.1</w:t>
      </w:r>
      <w:r w:rsidRPr="00E823B9">
        <w:rPr>
          <w:rFonts w:ascii="Arial" w:hAnsi="Arial"/>
          <w:b/>
          <w:snapToGrid w:val="0"/>
          <w:sz w:val="24"/>
          <w:lang w:eastAsia="en-US"/>
        </w:rPr>
        <w:tab/>
      </w:r>
      <w:r w:rsidR="00C95A7E">
        <w:rPr>
          <w:rFonts w:ascii="Arial" w:hAnsi="Arial"/>
          <w:b/>
          <w:snapToGrid w:val="0"/>
          <w:sz w:val="24"/>
          <w:lang w:eastAsia="en-US"/>
        </w:rPr>
        <w:t>Liveweight</w:t>
      </w:r>
    </w:p>
    <w:p w:rsidR="00E823B9" w:rsidRPr="00E823B9" w:rsidRDefault="00E823B9" w:rsidP="00E823B9">
      <w:pPr>
        <w:jc w:val="both"/>
        <w:rPr>
          <w:rFonts w:ascii="Arial" w:hAnsi="Arial" w:cs="Arial"/>
          <w:b/>
          <w:sz w:val="22"/>
          <w:szCs w:val="22"/>
          <w:lang w:val="en-GB"/>
        </w:rPr>
      </w:pPr>
    </w:p>
    <w:p w:rsidR="00F148A7" w:rsidRDefault="00C95A7E" w:rsidP="00F148A7">
      <w:pPr>
        <w:pStyle w:val="BodyText"/>
        <w:rPr>
          <w:rFonts w:ascii="Arial" w:hAnsi="Arial"/>
          <w:lang w:val="en-GB"/>
        </w:rPr>
      </w:pPr>
      <w:r>
        <w:rPr>
          <w:rFonts w:ascii="Arial" w:hAnsi="Arial" w:cs="Arial"/>
          <w:lang w:val="en-GB"/>
        </w:rPr>
        <w:t>The starch fed calves gained an extra 2.4kg live weight however a</w:t>
      </w:r>
      <w:r w:rsidR="00E61F77">
        <w:rPr>
          <w:rFonts w:ascii="Arial" w:hAnsi="Arial" w:cs="Arial"/>
          <w:lang w:val="en-GB"/>
        </w:rPr>
        <w:t>s shown in table 2 t</w:t>
      </w:r>
      <w:r w:rsidR="00F148A7">
        <w:rPr>
          <w:rFonts w:ascii="Arial" w:hAnsi="Arial" w:cs="Arial"/>
          <w:lang w:val="en-GB"/>
        </w:rPr>
        <w:t>here were no significant differences between the treatments.</w:t>
      </w:r>
      <w:r w:rsidR="00F148A7">
        <w:rPr>
          <w:rFonts w:ascii="Arial" w:hAnsi="Arial"/>
          <w:lang w:val="en-GB"/>
        </w:rPr>
        <w:t xml:space="preserve"> </w:t>
      </w:r>
    </w:p>
    <w:p w:rsidR="00F148A7" w:rsidRDefault="00F148A7" w:rsidP="00F148A7">
      <w:pPr>
        <w:pStyle w:val="BodyText"/>
        <w:rPr>
          <w:rFonts w:ascii="Arial" w:hAnsi="Arial"/>
          <w:lang w:val="en-GB"/>
        </w:rPr>
      </w:pPr>
    </w:p>
    <w:p w:rsidR="00E823B9" w:rsidRDefault="00E823B9" w:rsidP="00E823B9">
      <w:pPr>
        <w:tabs>
          <w:tab w:val="left" w:pos="0"/>
          <w:tab w:val="left" w:pos="720"/>
          <w:tab w:val="left" w:pos="1440"/>
          <w:tab w:val="left" w:pos="2160"/>
          <w:tab w:val="left" w:pos="2880"/>
          <w:tab w:val="left" w:pos="3420"/>
          <w:tab w:val="left" w:pos="4320"/>
          <w:tab w:val="left" w:pos="5040"/>
          <w:tab w:val="left" w:pos="5580"/>
          <w:tab w:val="left" w:pos="6570"/>
          <w:tab w:val="left" w:pos="7920"/>
        </w:tabs>
        <w:jc w:val="both"/>
        <w:rPr>
          <w:rFonts w:ascii="Arial" w:hAnsi="Arial"/>
          <w:sz w:val="22"/>
          <w:szCs w:val="22"/>
          <w:u w:val="single"/>
        </w:rPr>
      </w:pPr>
      <w:r w:rsidRPr="00E823B9">
        <w:rPr>
          <w:rFonts w:ascii="Arial" w:hAnsi="Arial"/>
          <w:sz w:val="22"/>
          <w:szCs w:val="22"/>
          <w:u w:val="single"/>
        </w:rPr>
        <w:t>Table 2: Animal performance (kg/</w:t>
      </w:r>
      <w:r w:rsidR="00C95A7E">
        <w:rPr>
          <w:rFonts w:ascii="Arial" w:hAnsi="Arial"/>
          <w:sz w:val="22"/>
          <w:szCs w:val="22"/>
          <w:u w:val="single"/>
        </w:rPr>
        <w:t>calf</w:t>
      </w:r>
      <w:r w:rsidRPr="00E823B9">
        <w:rPr>
          <w:rFonts w:ascii="Arial" w:hAnsi="Arial"/>
          <w:sz w:val="22"/>
          <w:szCs w:val="22"/>
          <w:u w:val="single"/>
        </w:rPr>
        <w:t xml:space="preserve">) </w:t>
      </w:r>
    </w:p>
    <w:p w:rsidR="00C95A7E" w:rsidRPr="00E823B9" w:rsidRDefault="00C95A7E" w:rsidP="00E823B9">
      <w:pPr>
        <w:tabs>
          <w:tab w:val="left" w:pos="0"/>
          <w:tab w:val="left" w:pos="720"/>
          <w:tab w:val="left" w:pos="1440"/>
          <w:tab w:val="left" w:pos="2160"/>
          <w:tab w:val="left" w:pos="2880"/>
          <w:tab w:val="left" w:pos="3420"/>
          <w:tab w:val="left" w:pos="4320"/>
          <w:tab w:val="left" w:pos="5040"/>
          <w:tab w:val="left" w:pos="5580"/>
          <w:tab w:val="left" w:pos="6570"/>
          <w:tab w:val="left" w:pos="7920"/>
        </w:tabs>
        <w:jc w:val="both"/>
        <w:rPr>
          <w:rFonts w:ascii="Arial" w:hAnsi="Arial"/>
          <w:sz w:val="22"/>
          <w:szCs w:val="22"/>
          <w:u w:val="single"/>
        </w:rPr>
      </w:pPr>
    </w:p>
    <w:tbl>
      <w:tblPr>
        <w:tblW w:w="5827" w:type="dxa"/>
        <w:tblInd w:w="93" w:type="dxa"/>
        <w:tblLook w:val="04A0" w:firstRow="1" w:lastRow="0" w:firstColumn="1" w:lastColumn="0" w:noHBand="0" w:noVBand="1"/>
      </w:tblPr>
      <w:tblGrid>
        <w:gridCol w:w="1858"/>
        <w:gridCol w:w="1134"/>
        <w:gridCol w:w="1134"/>
        <w:gridCol w:w="992"/>
        <w:gridCol w:w="709"/>
      </w:tblGrid>
      <w:tr w:rsidR="00C95A7E" w:rsidRPr="00C95A7E" w:rsidTr="00C95A7E">
        <w:trPr>
          <w:trHeight w:val="29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5A7E" w:rsidRPr="00C95A7E" w:rsidRDefault="00C95A7E" w:rsidP="00C95A7E">
            <w:pPr>
              <w:rPr>
                <w:rFonts w:ascii="Calibri" w:hAnsi="Calibri"/>
                <w:b/>
                <w:bCs/>
                <w:color w:val="000000"/>
                <w:lang w:val="en-GB"/>
              </w:rPr>
            </w:pPr>
            <w:r w:rsidRPr="00C95A7E">
              <w:rPr>
                <w:rFonts w:ascii="Calibri" w:hAnsi="Calibri"/>
                <w:b/>
                <w:bCs/>
                <w:color w:val="000000"/>
                <w:lang w:val="en-GB"/>
              </w:rPr>
              <w:t xml:space="preserve">Treatment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b/>
                <w:bCs/>
                <w:color w:val="000000"/>
                <w:lang w:val="en-GB"/>
              </w:rPr>
            </w:pPr>
            <w:r w:rsidRPr="00C95A7E">
              <w:rPr>
                <w:rFonts w:ascii="Calibri" w:hAnsi="Calibri"/>
                <w:b/>
                <w:bCs/>
                <w:color w:val="000000"/>
                <w:lang w:val="en-GB"/>
              </w:rPr>
              <w:t>Starch</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b/>
                <w:bCs/>
                <w:color w:val="000000"/>
                <w:lang w:val="en-GB"/>
              </w:rPr>
            </w:pPr>
            <w:r w:rsidRPr="00C95A7E">
              <w:rPr>
                <w:rFonts w:ascii="Calibri" w:hAnsi="Calibri"/>
                <w:b/>
                <w:bCs/>
                <w:color w:val="000000"/>
                <w:lang w:val="en-GB"/>
              </w:rPr>
              <w:t>Fibre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b/>
                <w:bCs/>
                <w:color w:val="000000"/>
                <w:lang w:val="en-GB"/>
              </w:rPr>
            </w:pPr>
            <w:proofErr w:type="spellStart"/>
            <w:r w:rsidRPr="00C95A7E">
              <w:rPr>
                <w:rFonts w:ascii="Calibri" w:hAnsi="Calibri"/>
                <w:b/>
                <w:bCs/>
                <w:color w:val="000000"/>
                <w:lang w:val="en-GB"/>
              </w:rPr>
              <w:t>s.e.d</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b/>
                <w:bCs/>
                <w:color w:val="000000"/>
                <w:lang w:val="en-GB"/>
              </w:rPr>
            </w:pPr>
            <w:r w:rsidRPr="00C95A7E">
              <w:rPr>
                <w:rFonts w:ascii="Calibri" w:hAnsi="Calibri"/>
                <w:b/>
                <w:bCs/>
                <w:color w:val="000000"/>
                <w:lang w:val="en-GB"/>
              </w:rPr>
              <w:t>Sig</w:t>
            </w:r>
          </w:p>
        </w:tc>
      </w:tr>
      <w:tr w:rsidR="00C95A7E" w:rsidRPr="00C95A7E" w:rsidTr="00C95A7E">
        <w:trPr>
          <w:trHeight w:val="29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95A7E" w:rsidRPr="00C95A7E" w:rsidRDefault="00C95A7E" w:rsidP="00C95A7E">
            <w:pPr>
              <w:rPr>
                <w:rFonts w:ascii="Calibri" w:hAnsi="Calibri"/>
                <w:b/>
                <w:bCs/>
                <w:color w:val="000000"/>
                <w:lang w:val="en-GB"/>
              </w:rPr>
            </w:pPr>
            <w:r w:rsidRPr="00C95A7E">
              <w:rPr>
                <w:rFonts w:ascii="Calibri" w:hAnsi="Calibri"/>
                <w:b/>
                <w:bCs/>
                <w:color w:val="000000"/>
                <w:lang w:val="en-GB"/>
              </w:rPr>
              <w:t xml:space="preserve">Start </w:t>
            </w:r>
          </w:p>
        </w:tc>
        <w:tc>
          <w:tcPr>
            <w:tcW w:w="1134"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55.2</w:t>
            </w:r>
          </w:p>
        </w:tc>
        <w:tc>
          <w:tcPr>
            <w:tcW w:w="1134"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54.6</w:t>
            </w:r>
          </w:p>
        </w:tc>
        <w:tc>
          <w:tcPr>
            <w:tcW w:w="992"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1.01</w:t>
            </w:r>
          </w:p>
        </w:tc>
        <w:tc>
          <w:tcPr>
            <w:tcW w:w="709"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NS</w:t>
            </w:r>
          </w:p>
        </w:tc>
      </w:tr>
      <w:tr w:rsidR="00C95A7E" w:rsidRPr="00C95A7E" w:rsidTr="00C95A7E">
        <w:trPr>
          <w:trHeight w:val="29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95A7E" w:rsidRPr="00C95A7E" w:rsidRDefault="00C95A7E" w:rsidP="00C95A7E">
            <w:pPr>
              <w:rPr>
                <w:rFonts w:ascii="Calibri" w:hAnsi="Calibri"/>
                <w:b/>
                <w:bCs/>
                <w:color w:val="000000"/>
                <w:lang w:val="en-GB"/>
              </w:rPr>
            </w:pPr>
            <w:r w:rsidRPr="00C95A7E">
              <w:rPr>
                <w:rFonts w:ascii="Calibri" w:hAnsi="Calibri"/>
                <w:b/>
                <w:bCs/>
                <w:color w:val="000000"/>
                <w:lang w:val="en-GB"/>
              </w:rPr>
              <w:t>3 weeks</w:t>
            </w:r>
          </w:p>
        </w:tc>
        <w:tc>
          <w:tcPr>
            <w:tcW w:w="1134"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69.0</w:t>
            </w:r>
          </w:p>
        </w:tc>
        <w:tc>
          <w:tcPr>
            <w:tcW w:w="1134"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67.9</w:t>
            </w:r>
          </w:p>
        </w:tc>
        <w:tc>
          <w:tcPr>
            <w:tcW w:w="992"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1.56</w:t>
            </w:r>
          </w:p>
        </w:tc>
        <w:tc>
          <w:tcPr>
            <w:tcW w:w="709"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NS</w:t>
            </w:r>
          </w:p>
        </w:tc>
      </w:tr>
      <w:tr w:rsidR="00C95A7E" w:rsidRPr="00C95A7E" w:rsidTr="00C95A7E">
        <w:trPr>
          <w:trHeight w:val="29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95A7E" w:rsidRPr="00C95A7E" w:rsidRDefault="00C95A7E" w:rsidP="00C95A7E">
            <w:pPr>
              <w:rPr>
                <w:rFonts w:ascii="Calibri" w:hAnsi="Calibri"/>
                <w:b/>
                <w:bCs/>
                <w:color w:val="000000"/>
                <w:lang w:val="en-GB"/>
              </w:rPr>
            </w:pPr>
            <w:r w:rsidRPr="00C95A7E">
              <w:rPr>
                <w:rFonts w:ascii="Calibri" w:hAnsi="Calibri"/>
                <w:b/>
                <w:bCs/>
                <w:color w:val="000000"/>
                <w:lang w:val="en-GB"/>
              </w:rPr>
              <w:t>Weaning</w:t>
            </w:r>
          </w:p>
        </w:tc>
        <w:tc>
          <w:tcPr>
            <w:tcW w:w="1134"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86.7</w:t>
            </w:r>
          </w:p>
        </w:tc>
        <w:tc>
          <w:tcPr>
            <w:tcW w:w="1134"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85.5</w:t>
            </w:r>
          </w:p>
        </w:tc>
        <w:tc>
          <w:tcPr>
            <w:tcW w:w="992"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1.80</w:t>
            </w:r>
          </w:p>
        </w:tc>
        <w:tc>
          <w:tcPr>
            <w:tcW w:w="709"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NS</w:t>
            </w:r>
          </w:p>
        </w:tc>
      </w:tr>
      <w:tr w:rsidR="00C95A7E" w:rsidRPr="00C95A7E" w:rsidTr="00C95A7E">
        <w:trPr>
          <w:trHeight w:val="29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95A7E" w:rsidRPr="00C95A7E" w:rsidRDefault="00C95A7E" w:rsidP="00C95A7E">
            <w:pPr>
              <w:rPr>
                <w:rFonts w:ascii="Calibri" w:hAnsi="Calibri"/>
                <w:b/>
                <w:bCs/>
                <w:color w:val="000000"/>
                <w:lang w:val="en-GB"/>
              </w:rPr>
            </w:pPr>
            <w:r w:rsidRPr="00C95A7E">
              <w:rPr>
                <w:rFonts w:ascii="Calibri" w:hAnsi="Calibri"/>
                <w:b/>
                <w:bCs/>
                <w:color w:val="000000"/>
                <w:lang w:val="en-GB"/>
              </w:rPr>
              <w:t xml:space="preserve">12 weeks </w:t>
            </w:r>
          </w:p>
        </w:tc>
        <w:tc>
          <w:tcPr>
            <w:tcW w:w="1134"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139.1</w:t>
            </w:r>
          </w:p>
        </w:tc>
        <w:tc>
          <w:tcPr>
            <w:tcW w:w="1134"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136.1</w:t>
            </w:r>
          </w:p>
        </w:tc>
        <w:tc>
          <w:tcPr>
            <w:tcW w:w="992"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4.47</w:t>
            </w:r>
          </w:p>
        </w:tc>
        <w:tc>
          <w:tcPr>
            <w:tcW w:w="709"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NS</w:t>
            </w:r>
          </w:p>
        </w:tc>
      </w:tr>
      <w:tr w:rsidR="00C95A7E" w:rsidRPr="00C95A7E" w:rsidTr="00C95A7E">
        <w:trPr>
          <w:trHeight w:val="29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C95A7E" w:rsidRPr="00C95A7E" w:rsidRDefault="00C95A7E" w:rsidP="00C95A7E">
            <w:pPr>
              <w:rPr>
                <w:rFonts w:ascii="Calibri" w:hAnsi="Calibri"/>
                <w:b/>
                <w:bCs/>
                <w:color w:val="000000"/>
                <w:lang w:val="en-GB"/>
              </w:rPr>
            </w:pPr>
            <w:r w:rsidRPr="00C95A7E">
              <w:rPr>
                <w:rFonts w:ascii="Calibri" w:hAnsi="Calibri"/>
                <w:b/>
                <w:bCs/>
                <w:color w:val="000000"/>
                <w:lang w:val="en-GB"/>
              </w:rPr>
              <w:t xml:space="preserve">Increase in </w:t>
            </w:r>
            <w:proofErr w:type="spellStart"/>
            <w:r w:rsidRPr="00C95A7E">
              <w:rPr>
                <w:rFonts w:ascii="Calibri" w:hAnsi="Calibri"/>
                <w:b/>
                <w:bCs/>
                <w:color w:val="000000"/>
                <w:lang w:val="en-GB"/>
              </w:rPr>
              <w:t>livewt</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83.9</w:t>
            </w:r>
          </w:p>
        </w:tc>
        <w:tc>
          <w:tcPr>
            <w:tcW w:w="1134"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81.5</w:t>
            </w:r>
          </w:p>
        </w:tc>
        <w:tc>
          <w:tcPr>
            <w:tcW w:w="992"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 </w:t>
            </w:r>
          </w:p>
        </w:tc>
        <w:tc>
          <w:tcPr>
            <w:tcW w:w="709"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 </w:t>
            </w:r>
          </w:p>
        </w:tc>
      </w:tr>
    </w:tbl>
    <w:p w:rsidR="00E823B9" w:rsidRPr="00E823B9" w:rsidRDefault="00E823B9" w:rsidP="00E823B9">
      <w:pPr>
        <w:tabs>
          <w:tab w:val="left" w:pos="0"/>
          <w:tab w:val="left" w:pos="720"/>
          <w:tab w:val="left" w:pos="1440"/>
          <w:tab w:val="left" w:pos="2160"/>
          <w:tab w:val="left" w:pos="2880"/>
          <w:tab w:val="left" w:pos="3420"/>
          <w:tab w:val="left" w:pos="4320"/>
          <w:tab w:val="left" w:pos="5040"/>
          <w:tab w:val="left" w:pos="5580"/>
          <w:tab w:val="left" w:pos="6570"/>
          <w:tab w:val="left" w:pos="7920"/>
        </w:tabs>
        <w:jc w:val="both"/>
        <w:rPr>
          <w:rFonts w:ascii="Arial" w:hAnsi="Arial" w:cs="Arial"/>
          <w:sz w:val="16"/>
          <w:szCs w:val="16"/>
        </w:rPr>
      </w:pPr>
      <w:r w:rsidRPr="00E823B9">
        <w:rPr>
          <w:rFonts w:ascii="Arial" w:hAnsi="Arial" w:cs="Arial"/>
          <w:sz w:val="16"/>
          <w:szCs w:val="16"/>
        </w:rPr>
        <w:t>Within row, means with the same superscript are not significantly different (</w:t>
      </w:r>
      <w:r w:rsidRPr="00E823B9">
        <w:rPr>
          <w:rFonts w:ascii="Arial" w:hAnsi="Arial" w:cs="Arial"/>
          <w:i/>
          <w:sz w:val="16"/>
          <w:szCs w:val="16"/>
        </w:rPr>
        <w:t>P</w:t>
      </w:r>
      <w:r w:rsidRPr="00E823B9">
        <w:rPr>
          <w:rFonts w:ascii="Arial" w:hAnsi="Arial" w:cs="Arial"/>
          <w:sz w:val="16"/>
          <w:szCs w:val="16"/>
        </w:rPr>
        <w:t>&gt;0.05)</w:t>
      </w:r>
    </w:p>
    <w:p w:rsidR="00E823B9" w:rsidRPr="00E823B9" w:rsidRDefault="00E823B9" w:rsidP="00E823B9">
      <w:pPr>
        <w:tabs>
          <w:tab w:val="left" w:pos="0"/>
          <w:tab w:val="left" w:pos="720"/>
          <w:tab w:val="left" w:pos="1440"/>
          <w:tab w:val="left" w:pos="2160"/>
          <w:tab w:val="left" w:pos="2880"/>
          <w:tab w:val="left" w:pos="3420"/>
          <w:tab w:val="left" w:pos="4320"/>
          <w:tab w:val="left" w:pos="5040"/>
          <w:tab w:val="left" w:pos="5580"/>
          <w:tab w:val="left" w:pos="6570"/>
          <w:tab w:val="left" w:pos="7920"/>
        </w:tabs>
        <w:jc w:val="both"/>
        <w:rPr>
          <w:rFonts w:ascii="Arial" w:hAnsi="Arial" w:cs="Arial"/>
          <w:sz w:val="16"/>
          <w:szCs w:val="16"/>
        </w:rPr>
      </w:pPr>
      <w:r w:rsidRPr="00E823B9">
        <w:rPr>
          <w:rFonts w:ascii="Arial" w:hAnsi="Arial" w:cs="Arial"/>
          <w:sz w:val="16"/>
          <w:szCs w:val="16"/>
        </w:rPr>
        <w:t>NS = not significant, * = P&lt;0.05, ** = P&lt;0.01, *** = P&lt;0.001.</w:t>
      </w:r>
    </w:p>
    <w:p w:rsidR="00E823B9" w:rsidRPr="00E823B9" w:rsidRDefault="00E823B9" w:rsidP="00E823B9">
      <w:pPr>
        <w:keepNext/>
        <w:widowControl w:val="0"/>
        <w:jc w:val="both"/>
        <w:outlineLvl w:val="2"/>
        <w:rPr>
          <w:rFonts w:ascii="Arial" w:hAnsi="Arial" w:cs="Arial"/>
          <w:sz w:val="22"/>
          <w:lang w:eastAsia="en-US"/>
        </w:rPr>
      </w:pPr>
    </w:p>
    <w:p w:rsidR="00E61F77" w:rsidRPr="00CB5249" w:rsidRDefault="00E61F77" w:rsidP="00E61F77">
      <w:pPr>
        <w:pStyle w:val="BodyText"/>
        <w:rPr>
          <w:rFonts w:ascii="Arial" w:hAnsi="Arial"/>
          <w:b/>
          <w:lang w:val="en-GB"/>
        </w:rPr>
      </w:pPr>
      <w:r w:rsidRPr="00E823B9">
        <w:rPr>
          <w:rFonts w:ascii="Arial" w:hAnsi="Arial"/>
          <w:b/>
        </w:rPr>
        <w:t>3.</w:t>
      </w:r>
      <w:r w:rsidR="00B32537">
        <w:rPr>
          <w:rFonts w:ascii="Arial" w:hAnsi="Arial"/>
          <w:b/>
        </w:rPr>
        <w:t>2</w:t>
      </w:r>
      <w:r w:rsidRPr="00E823B9">
        <w:rPr>
          <w:rFonts w:ascii="Arial" w:hAnsi="Arial"/>
          <w:b/>
        </w:rPr>
        <w:tab/>
      </w:r>
      <w:r w:rsidR="00C95A7E">
        <w:rPr>
          <w:rFonts w:ascii="Arial" w:hAnsi="Arial"/>
          <w:b/>
        </w:rPr>
        <w:t>Daily live weight gain (DLWG)</w:t>
      </w:r>
    </w:p>
    <w:p w:rsidR="00E61F77" w:rsidRDefault="00E61F77" w:rsidP="00E61F77">
      <w:pPr>
        <w:pStyle w:val="BodyText"/>
        <w:rPr>
          <w:rFonts w:ascii="Arial" w:hAnsi="Arial"/>
          <w:lang w:val="en-GB"/>
        </w:rPr>
      </w:pPr>
    </w:p>
    <w:p w:rsidR="00C95A7E" w:rsidRDefault="00C95A7E" w:rsidP="00E61F77">
      <w:pPr>
        <w:pStyle w:val="BodyText"/>
        <w:rPr>
          <w:rFonts w:ascii="Arial" w:hAnsi="Arial" w:cs="Arial"/>
          <w:lang w:val="en-GB"/>
        </w:rPr>
      </w:pPr>
      <w:r>
        <w:rPr>
          <w:rFonts w:ascii="Arial" w:hAnsi="Arial" w:cs="Arial"/>
          <w:lang w:val="en-GB"/>
        </w:rPr>
        <w:t xml:space="preserve">Daily live weight gain (DLWG) was calculated by the difference from 12 weeks to start weight. </w:t>
      </w:r>
    </w:p>
    <w:p w:rsidR="00C95A7E" w:rsidRDefault="00C95A7E" w:rsidP="00E61F77">
      <w:pPr>
        <w:pStyle w:val="BodyText"/>
        <w:rPr>
          <w:rFonts w:ascii="Arial" w:hAnsi="Arial" w:cs="Arial"/>
          <w:lang w:val="en-GB"/>
        </w:rPr>
      </w:pPr>
    </w:p>
    <w:p w:rsidR="00E823B9" w:rsidRDefault="00E823B9" w:rsidP="00E823B9">
      <w:pPr>
        <w:tabs>
          <w:tab w:val="left" w:pos="0"/>
          <w:tab w:val="left" w:pos="720"/>
          <w:tab w:val="left" w:pos="1440"/>
          <w:tab w:val="left" w:pos="2160"/>
          <w:tab w:val="left" w:pos="2880"/>
          <w:tab w:val="left" w:pos="3420"/>
          <w:tab w:val="left" w:pos="4320"/>
          <w:tab w:val="left" w:pos="5040"/>
          <w:tab w:val="left" w:pos="5580"/>
          <w:tab w:val="left" w:pos="6570"/>
          <w:tab w:val="left" w:pos="7920"/>
        </w:tabs>
        <w:jc w:val="both"/>
        <w:rPr>
          <w:rFonts w:ascii="Arial" w:hAnsi="Arial"/>
          <w:sz w:val="22"/>
          <w:szCs w:val="22"/>
          <w:u w:val="single"/>
        </w:rPr>
      </w:pPr>
      <w:r w:rsidRPr="00E823B9">
        <w:rPr>
          <w:rFonts w:ascii="Arial" w:hAnsi="Arial"/>
          <w:sz w:val="22"/>
          <w:szCs w:val="22"/>
          <w:u w:val="single"/>
        </w:rPr>
        <w:t xml:space="preserve">Table 3: </w:t>
      </w:r>
      <w:r w:rsidR="00C95A7E">
        <w:rPr>
          <w:rFonts w:ascii="Arial" w:hAnsi="Arial"/>
          <w:sz w:val="22"/>
          <w:szCs w:val="22"/>
          <w:u w:val="single"/>
        </w:rPr>
        <w:t>DLWG (kg)</w:t>
      </w:r>
    </w:p>
    <w:p w:rsidR="00742DEF" w:rsidRPr="00E823B9" w:rsidRDefault="00742DEF" w:rsidP="00E823B9">
      <w:pPr>
        <w:tabs>
          <w:tab w:val="left" w:pos="0"/>
          <w:tab w:val="left" w:pos="720"/>
          <w:tab w:val="left" w:pos="1440"/>
          <w:tab w:val="left" w:pos="2160"/>
          <w:tab w:val="left" w:pos="2880"/>
          <w:tab w:val="left" w:pos="3420"/>
          <w:tab w:val="left" w:pos="4320"/>
          <w:tab w:val="left" w:pos="5040"/>
          <w:tab w:val="left" w:pos="5580"/>
          <w:tab w:val="left" w:pos="6570"/>
          <w:tab w:val="left" w:pos="7920"/>
        </w:tabs>
        <w:jc w:val="both"/>
        <w:rPr>
          <w:rFonts w:ascii="Arial" w:hAnsi="Arial"/>
          <w:sz w:val="22"/>
          <w:szCs w:val="22"/>
          <w:u w:val="single"/>
        </w:rPr>
      </w:pPr>
    </w:p>
    <w:tbl>
      <w:tblPr>
        <w:tblW w:w="5827" w:type="dxa"/>
        <w:tblInd w:w="93" w:type="dxa"/>
        <w:tblLook w:val="04A0" w:firstRow="1" w:lastRow="0" w:firstColumn="1" w:lastColumn="0" w:noHBand="0" w:noVBand="1"/>
      </w:tblPr>
      <w:tblGrid>
        <w:gridCol w:w="2000"/>
        <w:gridCol w:w="1134"/>
        <w:gridCol w:w="992"/>
        <w:gridCol w:w="992"/>
        <w:gridCol w:w="709"/>
      </w:tblGrid>
      <w:tr w:rsidR="00C95A7E" w:rsidRPr="00C95A7E" w:rsidTr="00C95A7E">
        <w:trPr>
          <w:trHeight w:val="29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5A7E" w:rsidRPr="00C95A7E" w:rsidRDefault="00C95A7E" w:rsidP="00C95A7E">
            <w:pPr>
              <w:rPr>
                <w:rFonts w:ascii="Calibri" w:hAnsi="Calibri"/>
                <w:b/>
                <w:bCs/>
                <w:color w:val="000000"/>
                <w:lang w:val="en-GB"/>
              </w:rPr>
            </w:pPr>
            <w:r w:rsidRPr="00C95A7E">
              <w:rPr>
                <w:rFonts w:ascii="Calibri" w:hAnsi="Calibri"/>
                <w:b/>
                <w:bCs/>
                <w:color w:val="000000"/>
                <w:lang w:val="en-GB"/>
              </w:rPr>
              <w:t xml:space="preserve">Treatment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b/>
                <w:bCs/>
                <w:color w:val="000000"/>
                <w:lang w:val="en-GB"/>
              </w:rPr>
            </w:pPr>
            <w:r w:rsidRPr="00C95A7E">
              <w:rPr>
                <w:rFonts w:ascii="Calibri" w:hAnsi="Calibri"/>
                <w:b/>
                <w:bCs/>
                <w:color w:val="000000"/>
                <w:lang w:val="en-GB"/>
              </w:rPr>
              <w:t>Starch</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b/>
                <w:bCs/>
                <w:color w:val="000000"/>
                <w:lang w:val="en-GB"/>
              </w:rPr>
            </w:pPr>
            <w:r w:rsidRPr="00C95A7E">
              <w:rPr>
                <w:rFonts w:ascii="Calibri" w:hAnsi="Calibri"/>
                <w:b/>
                <w:bCs/>
                <w:color w:val="000000"/>
                <w:lang w:val="en-GB"/>
              </w:rPr>
              <w:t>Fibre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b/>
                <w:bCs/>
                <w:color w:val="000000"/>
                <w:lang w:val="en-GB"/>
              </w:rPr>
            </w:pPr>
            <w:proofErr w:type="spellStart"/>
            <w:r w:rsidRPr="00C95A7E">
              <w:rPr>
                <w:rFonts w:ascii="Calibri" w:hAnsi="Calibri"/>
                <w:b/>
                <w:bCs/>
                <w:color w:val="000000"/>
                <w:lang w:val="en-GB"/>
              </w:rPr>
              <w:t>s.e.d</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b/>
                <w:bCs/>
                <w:color w:val="000000"/>
                <w:lang w:val="en-GB"/>
              </w:rPr>
            </w:pPr>
            <w:r w:rsidRPr="00C95A7E">
              <w:rPr>
                <w:rFonts w:ascii="Calibri" w:hAnsi="Calibri"/>
                <w:b/>
                <w:bCs/>
                <w:color w:val="000000"/>
                <w:lang w:val="en-GB"/>
              </w:rPr>
              <w:t>Sig</w:t>
            </w:r>
          </w:p>
        </w:tc>
      </w:tr>
      <w:tr w:rsidR="00C95A7E" w:rsidRPr="00C95A7E" w:rsidTr="00C95A7E">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C95A7E" w:rsidRPr="00C95A7E" w:rsidRDefault="00C95A7E" w:rsidP="00C95A7E">
            <w:pPr>
              <w:rPr>
                <w:rFonts w:ascii="Calibri" w:hAnsi="Calibri"/>
                <w:b/>
                <w:bCs/>
                <w:color w:val="000000"/>
                <w:lang w:val="en-GB"/>
              </w:rPr>
            </w:pPr>
            <w:r w:rsidRPr="00C95A7E">
              <w:rPr>
                <w:rFonts w:ascii="Calibri" w:hAnsi="Calibri"/>
                <w:b/>
                <w:bCs/>
                <w:color w:val="000000"/>
                <w:lang w:val="en-GB"/>
              </w:rPr>
              <w:t>Start - 3 weeks</w:t>
            </w:r>
          </w:p>
        </w:tc>
        <w:tc>
          <w:tcPr>
            <w:tcW w:w="1134"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0.66</w:t>
            </w:r>
          </w:p>
        </w:tc>
        <w:tc>
          <w:tcPr>
            <w:tcW w:w="992"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0.63</w:t>
            </w:r>
          </w:p>
        </w:tc>
        <w:tc>
          <w:tcPr>
            <w:tcW w:w="992"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0.056</w:t>
            </w:r>
          </w:p>
        </w:tc>
        <w:tc>
          <w:tcPr>
            <w:tcW w:w="709"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NS</w:t>
            </w:r>
          </w:p>
        </w:tc>
      </w:tr>
      <w:tr w:rsidR="00C95A7E" w:rsidRPr="00C95A7E" w:rsidTr="00C95A7E">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C95A7E" w:rsidRPr="00C95A7E" w:rsidRDefault="00C95A7E" w:rsidP="00C95A7E">
            <w:pPr>
              <w:rPr>
                <w:rFonts w:ascii="Calibri" w:hAnsi="Calibri"/>
                <w:b/>
                <w:bCs/>
                <w:color w:val="000000"/>
                <w:lang w:val="en-GB"/>
              </w:rPr>
            </w:pPr>
            <w:r w:rsidRPr="00C95A7E">
              <w:rPr>
                <w:rFonts w:ascii="Calibri" w:hAnsi="Calibri"/>
                <w:b/>
                <w:bCs/>
                <w:color w:val="000000"/>
                <w:lang w:val="en-GB"/>
              </w:rPr>
              <w:t>Start - weaning</w:t>
            </w:r>
          </w:p>
        </w:tc>
        <w:tc>
          <w:tcPr>
            <w:tcW w:w="1134"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0.73</w:t>
            </w:r>
          </w:p>
        </w:tc>
        <w:tc>
          <w:tcPr>
            <w:tcW w:w="992"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0.72</w:t>
            </w:r>
          </w:p>
        </w:tc>
        <w:tc>
          <w:tcPr>
            <w:tcW w:w="992"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0.044</w:t>
            </w:r>
          </w:p>
        </w:tc>
        <w:tc>
          <w:tcPr>
            <w:tcW w:w="709"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NS</w:t>
            </w:r>
          </w:p>
        </w:tc>
      </w:tr>
      <w:tr w:rsidR="00C95A7E" w:rsidRPr="00C95A7E" w:rsidTr="00C95A7E">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C95A7E" w:rsidRPr="00C95A7E" w:rsidRDefault="00C95A7E" w:rsidP="00C95A7E">
            <w:pPr>
              <w:rPr>
                <w:rFonts w:ascii="Calibri" w:hAnsi="Calibri"/>
                <w:b/>
                <w:bCs/>
                <w:color w:val="000000"/>
                <w:lang w:val="en-GB"/>
              </w:rPr>
            </w:pPr>
            <w:r w:rsidRPr="00C95A7E">
              <w:rPr>
                <w:rFonts w:ascii="Calibri" w:hAnsi="Calibri"/>
                <w:b/>
                <w:bCs/>
                <w:color w:val="000000"/>
                <w:lang w:val="en-GB"/>
              </w:rPr>
              <w:t>Wean - 12 weeks</w:t>
            </w:r>
          </w:p>
        </w:tc>
        <w:tc>
          <w:tcPr>
            <w:tcW w:w="1134"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1.28</w:t>
            </w:r>
          </w:p>
        </w:tc>
        <w:tc>
          <w:tcPr>
            <w:tcW w:w="992"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1.19</w:t>
            </w:r>
          </w:p>
        </w:tc>
        <w:tc>
          <w:tcPr>
            <w:tcW w:w="992"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0.095</w:t>
            </w:r>
          </w:p>
        </w:tc>
        <w:tc>
          <w:tcPr>
            <w:tcW w:w="709"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NS</w:t>
            </w:r>
          </w:p>
        </w:tc>
      </w:tr>
      <w:tr w:rsidR="00C95A7E" w:rsidRPr="00C95A7E" w:rsidTr="00C95A7E">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C95A7E" w:rsidRPr="00C95A7E" w:rsidRDefault="00C95A7E" w:rsidP="00C95A7E">
            <w:pPr>
              <w:rPr>
                <w:rFonts w:ascii="Calibri" w:hAnsi="Calibri"/>
                <w:b/>
                <w:bCs/>
                <w:color w:val="000000"/>
                <w:lang w:val="en-GB"/>
              </w:rPr>
            </w:pPr>
            <w:r w:rsidRPr="00C95A7E">
              <w:rPr>
                <w:rFonts w:ascii="Calibri" w:hAnsi="Calibri"/>
                <w:b/>
                <w:bCs/>
                <w:color w:val="000000"/>
                <w:lang w:val="en-GB"/>
              </w:rPr>
              <w:t xml:space="preserve">Start -12 weeks </w:t>
            </w:r>
          </w:p>
        </w:tc>
        <w:tc>
          <w:tcPr>
            <w:tcW w:w="1134"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1.00</w:t>
            </w:r>
          </w:p>
        </w:tc>
        <w:tc>
          <w:tcPr>
            <w:tcW w:w="992"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0.97</w:t>
            </w:r>
          </w:p>
        </w:tc>
        <w:tc>
          <w:tcPr>
            <w:tcW w:w="992"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0.050</w:t>
            </w:r>
          </w:p>
        </w:tc>
        <w:tc>
          <w:tcPr>
            <w:tcW w:w="709" w:type="dxa"/>
            <w:tcBorders>
              <w:top w:val="nil"/>
              <w:left w:val="nil"/>
              <w:bottom w:val="single" w:sz="4" w:space="0" w:color="auto"/>
              <w:right w:val="single" w:sz="4" w:space="0" w:color="auto"/>
            </w:tcBorders>
            <w:shd w:val="clear" w:color="auto" w:fill="auto"/>
            <w:noWrap/>
            <w:vAlign w:val="bottom"/>
            <w:hideMark/>
          </w:tcPr>
          <w:p w:rsidR="00C95A7E" w:rsidRPr="00C95A7E" w:rsidRDefault="00C95A7E" w:rsidP="00C95A7E">
            <w:pPr>
              <w:jc w:val="center"/>
              <w:rPr>
                <w:rFonts w:ascii="Calibri" w:hAnsi="Calibri"/>
                <w:color w:val="000000"/>
                <w:lang w:val="en-GB"/>
              </w:rPr>
            </w:pPr>
            <w:r w:rsidRPr="00C95A7E">
              <w:rPr>
                <w:rFonts w:ascii="Calibri" w:hAnsi="Calibri"/>
                <w:color w:val="000000"/>
                <w:lang w:val="en-GB"/>
              </w:rPr>
              <w:t>NS</w:t>
            </w:r>
          </w:p>
        </w:tc>
      </w:tr>
    </w:tbl>
    <w:p w:rsidR="00C95A7E" w:rsidRDefault="00C95A7E" w:rsidP="00E61F77">
      <w:pPr>
        <w:pStyle w:val="BodyText"/>
        <w:rPr>
          <w:rFonts w:ascii="Arial" w:hAnsi="Arial"/>
          <w:lang w:val="en-GB"/>
        </w:rPr>
      </w:pPr>
    </w:p>
    <w:p w:rsidR="00E61F77" w:rsidRDefault="00E61F77" w:rsidP="00E61F77">
      <w:pPr>
        <w:pStyle w:val="BodyText"/>
        <w:rPr>
          <w:rFonts w:ascii="Arial" w:hAnsi="Arial"/>
          <w:lang w:val="en-GB"/>
        </w:rPr>
      </w:pPr>
      <w:r>
        <w:rPr>
          <w:rFonts w:ascii="Arial" w:hAnsi="Arial"/>
          <w:lang w:val="en-GB"/>
        </w:rPr>
        <w:t>The</w:t>
      </w:r>
      <w:r w:rsidR="00C95A7E">
        <w:rPr>
          <w:rFonts w:ascii="Arial" w:hAnsi="Arial"/>
          <w:lang w:val="en-GB"/>
        </w:rPr>
        <w:t xml:space="preserve"> starch fed calves recorded higher DLWGs from weaning to 12 weeks however the</w:t>
      </w:r>
      <w:r>
        <w:rPr>
          <w:rFonts w:ascii="Arial" w:hAnsi="Arial"/>
          <w:lang w:val="en-GB"/>
        </w:rPr>
        <w:t>re were no</w:t>
      </w:r>
      <w:r w:rsidR="005C23A0">
        <w:rPr>
          <w:rFonts w:ascii="Arial" w:hAnsi="Arial"/>
          <w:lang w:val="en-GB"/>
        </w:rPr>
        <w:t xml:space="preserve"> significant </w:t>
      </w:r>
      <w:r>
        <w:rPr>
          <w:rFonts w:ascii="Arial" w:hAnsi="Arial"/>
          <w:lang w:val="en-GB"/>
        </w:rPr>
        <w:t>differences</w:t>
      </w:r>
      <w:r w:rsidR="00C95A7E">
        <w:rPr>
          <w:rFonts w:ascii="Arial" w:hAnsi="Arial"/>
          <w:lang w:val="en-GB"/>
        </w:rPr>
        <w:t>.</w:t>
      </w:r>
      <w:r>
        <w:rPr>
          <w:rFonts w:ascii="Arial" w:hAnsi="Arial"/>
          <w:lang w:val="en-GB"/>
        </w:rPr>
        <w:t xml:space="preserve"> </w:t>
      </w:r>
    </w:p>
    <w:p w:rsidR="00E61F77" w:rsidRDefault="00E61F77" w:rsidP="00E61F77">
      <w:pPr>
        <w:pStyle w:val="BodyText"/>
        <w:rPr>
          <w:rFonts w:ascii="Arial" w:hAnsi="Arial"/>
          <w:lang w:val="en-GB"/>
        </w:rPr>
      </w:pPr>
    </w:p>
    <w:p w:rsidR="00BC462D" w:rsidRDefault="00BC462D" w:rsidP="00E61F77">
      <w:pPr>
        <w:pStyle w:val="BodyText"/>
        <w:rPr>
          <w:rFonts w:ascii="Arial" w:hAnsi="Arial"/>
          <w:lang w:val="en-GB"/>
        </w:rPr>
      </w:pPr>
    </w:p>
    <w:p w:rsidR="00BC462D" w:rsidRPr="00BC462D" w:rsidRDefault="00BC462D" w:rsidP="00E61F77">
      <w:pPr>
        <w:pStyle w:val="BodyText"/>
        <w:rPr>
          <w:rFonts w:ascii="Arial" w:hAnsi="Arial"/>
          <w:b/>
          <w:lang w:val="en-GB"/>
        </w:rPr>
      </w:pPr>
      <w:r w:rsidRPr="00BC462D">
        <w:rPr>
          <w:rFonts w:ascii="Arial" w:hAnsi="Arial"/>
          <w:b/>
          <w:lang w:val="en-GB"/>
        </w:rPr>
        <w:t>3.3 Age at start and weaning</w:t>
      </w:r>
    </w:p>
    <w:p w:rsidR="00BC462D" w:rsidRDefault="00BC462D" w:rsidP="00E61F77">
      <w:pPr>
        <w:pStyle w:val="BodyText"/>
        <w:rPr>
          <w:rFonts w:ascii="Arial" w:hAnsi="Arial"/>
          <w:lang w:val="en-GB"/>
        </w:rPr>
      </w:pPr>
    </w:p>
    <w:p w:rsidR="00BC462D" w:rsidRDefault="00BC462D" w:rsidP="00E61F77">
      <w:pPr>
        <w:pStyle w:val="BodyText"/>
        <w:rPr>
          <w:rFonts w:ascii="Arial" w:hAnsi="Arial"/>
          <w:lang w:val="en-GB"/>
        </w:rPr>
      </w:pPr>
      <w:r>
        <w:rPr>
          <w:rFonts w:ascii="Arial" w:hAnsi="Arial"/>
          <w:lang w:val="en-GB"/>
        </w:rPr>
        <w:t xml:space="preserve">The age of the calves at the start and weaning are shown in table 4. There was no difference in age at weaning with the calves being weaned off milk at approximately 9 weeks old. </w:t>
      </w:r>
    </w:p>
    <w:p w:rsidR="00BC462D" w:rsidRDefault="00BC462D" w:rsidP="00E61F77">
      <w:pPr>
        <w:pStyle w:val="BodyText"/>
        <w:rPr>
          <w:rFonts w:ascii="Arial" w:hAnsi="Arial"/>
          <w:lang w:val="en-GB"/>
        </w:rPr>
      </w:pPr>
    </w:p>
    <w:p w:rsidR="00BC462D" w:rsidRPr="00E823B9" w:rsidRDefault="00BC462D" w:rsidP="00BC462D">
      <w:pPr>
        <w:tabs>
          <w:tab w:val="left" w:pos="0"/>
          <w:tab w:val="left" w:pos="720"/>
          <w:tab w:val="left" w:pos="1440"/>
          <w:tab w:val="left" w:pos="2160"/>
          <w:tab w:val="left" w:pos="2880"/>
          <w:tab w:val="left" w:pos="3420"/>
          <w:tab w:val="left" w:pos="4320"/>
          <w:tab w:val="left" w:pos="5040"/>
          <w:tab w:val="left" w:pos="5580"/>
          <w:tab w:val="left" w:pos="6570"/>
          <w:tab w:val="left" w:pos="7920"/>
        </w:tabs>
        <w:jc w:val="both"/>
        <w:rPr>
          <w:rFonts w:ascii="Arial" w:hAnsi="Arial"/>
          <w:sz w:val="22"/>
          <w:szCs w:val="22"/>
          <w:u w:val="single"/>
        </w:rPr>
      </w:pPr>
      <w:r w:rsidRPr="00E823B9">
        <w:rPr>
          <w:rFonts w:ascii="Arial" w:hAnsi="Arial"/>
          <w:sz w:val="22"/>
          <w:szCs w:val="22"/>
          <w:u w:val="single"/>
        </w:rPr>
        <w:t xml:space="preserve">Table </w:t>
      </w:r>
      <w:r>
        <w:rPr>
          <w:rFonts w:ascii="Arial" w:hAnsi="Arial"/>
          <w:sz w:val="22"/>
          <w:szCs w:val="22"/>
          <w:u w:val="single"/>
        </w:rPr>
        <w:t>4</w:t>
      </w:r>
      <w:r w:rsidRPr="00E823B9">
        <w:rPr>
          <w:rFonts w:ascii="Arial" w:hAnsi="Arial"/>
          <w:sz w:val="22"/>
          <w:szCs w:val="22"/>
          <w:u w:val="single"/>
        </w:rPr>
        <w:t xml:space="preserve">: </w:t>
      </w:r>
      <w:r>
        <w:rPr>
          <w:rFonts w:ascii="Arial" w:hAnsi="Arial"/>
          <w:sz w:val="22"/>
          <w:szCs w:val="22"/>
          <w:u w:val="single"/>
        </w:rPr>
        <w:t>Calf age (days)</w:t>
      </w:r>
    </w:p>
    <w:p w:rsidR="00BC462D" w:rsidRDefault="00BC462D" w:rsidP="00E61F77">
      <w:pPr>
        <w:pStyle w:val="BodyText"/>
        <w:rPr>
          <w:rFonts w:ascii="Arial" w:hAnsi="Arial"/>
          <w:lang w:val="en-GB"/>
        </w:rPr>
      </w:pPr>
    </w:p>
    <w:tbl>
      <w:tblPr>
        <w:tblW w:w="5827" w:type="dxa"/>
        <w:tblInd w:w="93" w:type="dxa"/>
        <w:tblLook w:val="04A0" w:firstRow="1" w:lastRow="0" w:firstColumn="1" w:lastColumn="0" w:noHBand="0" w:noVBand="1"/>
      </w:tblPr>
      <w:tblGrid>
        <w:gridCol w:w="2283"/>
        <w:gridCol w:w="993"/>
        <w:gridCol w:w="992"/>
        <w:gridCol w:w="850"/>
        <w:gridCol w:w="709"/>
      </w:tblGrid>
      <w:tr w:rsidR="00BC462D" w:rsidRPr="00BC462D" w:rsidTr="00BC462D">
        <w:trPr>
          <w:trHeight w:val="29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462D" w:rsidRPr="00BC462D" w:rsidRDefault="00BC462D" w:rsidP="00BC462D">
            <w:pPr>
              <w:rPr>
                <w:rFonts w:ascii="Calibri" w:hAnsi="Calibri"/>
                <w:b/>
                <w:bCs/>
                <w:color w:val="000000"/>
                <w:lang w:val="en-GB"/>
              </w:rPr>
            </w:pPr>
            <w:r w:rsidRPr="00BC462D">
              <w:rPr>
                <w:rFonts w:ascii="Calibri" w:hAnsi="Calibri"/>
                <w:b/>
                <w:bCs/>
                <w:color w:val="000000"/>
                <w:lang w:val="en-GB"/>
              </w:rPr>
              <w:t xml:space="preserve">Treatment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BC462D" w:rsidRPr="00BC462D" w:rsidRDefault="00BC462D" w:rsidP="00BC462D">
            <w:pPr>
              <w:jc w:val="center"/>
              <w:rPr>
                <w:rFonts w:ascii="Calibri" w:hAnsi="Calibri"/>
                <w:b/>
                <w:bCs/>
                <w:color w:val="000000"/>
                <w:lang w:val="en-GB"/>
              </w:rPr>
            </w:pPr>
            <w:r w:rsidRPr="00BC462D">
              <w:rPr>
                <w:rFonts w:ascii="Calibri" w:hAnsi="Calibri"/>
                <w:b/>
                <w:bCs/>
                <w:color w:val="000000"/>
                <w:lang w:val="en-GB"/>
              </w:rPr>
              <w:t>Starch</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C462D" w:rsidRPr="00BC462D" w:rsidRDefault="00BC462D" w:rsidP="00BC462D">
            <w:pPr>
              <w:jc w:val="center"/>
              <w:rPr>
                <w:rFonts w:ascii="Calibri" w:hAnsi="Calibri"/>
                <w:b/>
                <w:bCs/>
                <w:color w:val="000000"/>
                <w:lang w:val="en-GB"/>
              </w:rPr>
            </w:pPr>
            <w:r w:rsidRPr="00BC462D">
              <w:rPr>
                <w:rFonts w:ascii="Calibri" w:hAnsi="Calibri"/>
                <w:b/>
                <w:bCs/>
                <w:color w:val="000000"/>
                <w:lang w:val="en-GB"/>
              </w:rPr>
              <w:t>Fibre</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C462D" w:rsidRPr="00BC462D" w:rsidRDefault="00BC462D" w:rsidP="00BC462D">
            <w:pPr>
              <w:jc w:val="center"/>
              <w:rPr>
                <w:rFonts w:ascii="Calibri" w:hAnsi="Calibri"/>
                <w:b/>
                <w:bCs/>
                <w:color w:val="000000"/>
                <w:lang w:val="en-GB"/>
              </w:rPr>
            </w:pPr>
            <w:proofErr w:type="spellStart"/>
            <w:r w:rsidRPr="00BC462D">
              <w:rPr>
                <w:rFonts w:ascii="Calibri" w:hAnsi="Calibri"/>
                <w:b/>
                <w:bCs/>
                <w:color w:val="000000"/>
                <w:lang w:val="en-GB"/>
              </w:rPr>
              <w:t>s.e.d</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C462D" w:rsidRPr="00BC462D" w:rsidRDefault="00BC462D" w:rsidP="00BC462D">
            <w:pPr>
              <w:jc w:val="center"/>
              <w:rPr>
                <w:rFonts w:ascii="Calibri" w:hAnsi="Calibri"/>
                <w:b/>
                <w:bCs/>
                <w:color w:val="000000"/>
                <w:lang w:val="en-GB"/>
              </w:rPr>
            </w:pPr>
            <w:r w:rsidRPr="00BC462D">
              <w:rPr>
                <w:rFonts w:ascii="Calibri" w:hAnsi="Calibri"/>
                <w:b/>
                <w:bCs/>
                <w:color w:val="000000"/>
                <w:lang w:val="en-GB"/>
              </w:rPr>
              <w:t>Sig</w:t>
            </w:r>
          </w:p>
        </w:tc>
      </w:tr>
      <w:tr w:rsidR="00BC462D" w:rsidRPr="00BC462D" w:rsidTr="00BC462D">
        <w:trPr>
          <w:trHeight w:val="29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BC462D" w:rsidRPr="00BC462D" w:rsidRDefault="00BC462D" w:rsidP="00BC462D">
            <w:pPr>
              <w:rPr>
                <w:rFonts w:ascii="Calibri" w:hAnsi="Calibri"/>
                <w:b/>
                <w:bCs/>
                <w:color w:val="000000"/>
                <w:lang w:val="en-GB"/>
              </w:rPr>
            </w:pPr>
            <w:r w:rsidRPr="00BC462D">
              <w:rPr>
                <w:rFonts w:ascii="Calibri" w:hAnsi="Calibri"/>
                <w:b/>
                <w:bCs/>
                <w:color w:val="000000"/>
                <w:lang w:val="en-GB"/>
              </w:rPr>
              <w:t>Age at start (days)</w:t>
            </w:r>
          </w:p>
        </w:tc>
        <w:tc>
          <w:tcPr>
            <w:tcW w:w="993" w:type="dxa"/>
            <w:tcBorders>
              <w:top w:val="nil"/>
              <w:left w:val="nil"/>
              <w:bottom w:val="single" w:sz="4" w:space="0" w:color="auto"/>
              <w:right w:val="single" w:sz="4" w:space="0" w:color="auto"/>
            </w:tcBorders>
            <w:shd w:val="clear" w:color="auto" w:fill="auto"/>
            <w:noWrap/>
            <w:vAlign w:val="bottom"/>
            <w:hideMark/>
          </w:tcPr>
          <w:p w:rsidR="00BC462D" w:rsidRPr="00BC462D" w:rsidRDefault="00BC462D" w:rsidP="00BC462D">
            <w:pPr>
              <w:jc w:val="center"/>
              <w:rPr>
                <w:rFonts w:ascii="Calibri" w:hAnsi="Calibri"/>
                <w:color w:val="000000"/>
                <w:lang w:val="en-GB"/>
              </w:rPr>
            </w:pPr>
            <w:r w:rsidRPr="00BC462D">
              <w:rPr>
                <w:rFonts w:ascii="Calibri" w:hAnsi="Calibri"/>
                <w:color w:val="000000"/>
                <w:lang w:val="en-GB"/>
              </w:rPr>
              <w:t>19.4</w:t>
            </w:r>
          </w:p>
        </w:tc>
        <w:tc>
          <w:tcPr>
            <w:tcW w:w="992" w:type="dxa"/>
            <w:tcBorders>
              <w:top w:val="nil"/>
              <w:left w:val="nil"/>
              <w:bottom w:val="single" w:sz="4" w:space="0" w:color="auto"/>
              <w:right w:val="single" w:sz="4" w:space="0" w:color="auto"/>
            </w:tcBorders>
            <w:shd w:val="clear" w:color="auto" w:fill="auto"/>
            <w:noWrap/>
            <w:vAlign w:val="bottom"/>
            <w:hideMark/>
          </w:tcPr>
          <w:p w:rsidR="00BC462D" w:rsidRPr="00BC462D" w:rsidRDefault="00BC462D" w:rsidP="00BC462D">
            <w:pPr>
              <w:jc w:val="center"/>
              <w:rPr>
                <w:rFonts w:ascii="Calibri" w:hAnsi="Calibri"/>
                <w:color w:val="000000"/>
                <w:lang w:val="en-GB"/>
              </w:rPr>
            </w:pPr>
            <w:r w:rsidRPr="00BC462D">
              <w:rPr>
                <w:rFonts w:ascii="Calibri" w:hAnsi="Calibri"/>
                <w:color w:val="000000"/>
                <w:lang w:val="en-GB"/>
              </w:rPr>
              <w:t>18.5</w:t>
            </w:r>
          </w:p>
        </w:tc>
        <w:tc>
          <w:tcPr>
            <w:tcW w:w="850" w:type="dxa"/>
            <w:tcBorders>
              <w:top w:val="nil"/>
              <w:left w:val="nil"/>
              <w:bottom w:val="single" w:sz="4" w:space="0" w:color="auto"/>
              <w:right w:val="single" w:sz="4" w:space="0" w:color="auto"/>
            </w:tcBorders>
            <w:shd w:val="clear" w:color="auto" w:fill="auto"/>
            <w:noWrap/>
            <w:vAlign w:val="bottom"/>
            <w:hideMark/>
          </w:tcPr>
          <w:p w:rsidR="00BC462D" w:rsidRPr="00BC462D" w:rsidRDefault="00BC462D" w:rsidP="00BC462D">
            <w:pPr>
              <w:jc w:val="center"/>
              <w:rPr>
                <w:rFonts w:ascii="Calibri" w:hAnsi="Calibri"/>
                <w:color w:val="000000"/>
                <w:lang w:val="en-GB"/>
              </w:rPr>
            </w:pPr>
            <w:r w:rsidRPr="00BC462D">
              <w:rPr>
                <w:rFonts w:ascii="Calibri" w:hAnsi="Calibri"/>
                <w:color w:val="000000"/>
                <w:lang w:val="en-GB"/>
              </w:rPr>
              <w:t>2.18</w:t>
            </w:r>
          </w:p>
        </w:tc>
        <w:tc>
          <w:tcPr>
            <w:tcW w:w="709" w:type="dxa"/>
            <w:tcBorders>
              <w:top w:val="nil"/>
              <w:left w:val="nil"/>
              <w:bottom w:val="single" w:sz="4" w:space="0" w:color="auto"/>
              <w:right w:val="single" w:sz="4" w:space="0" w:color="auto"/>
            </w:tcBorders>
            <w:shd w:val="clear" w:color="auto" w:fill="auto"/>
            <w:noWrap/>
            <w:vAlign w:val="bottom"/>
            <w:hideMark/>
          </w:tcPr>
          <w:p w:rsidR="00BC462D" w:rsidRPr="00BC462D" w:rsidRDefault="00BC462D" w:rsidP="00BC462D">
            <w:pPr>
              <w:jc w:val="center"/>
              <w:rPr>
                <w:rFonts w:ascii="Calibri" w:hAnsi="Calibri"/>
                <w:color w:val="000000"/>
                <w:lang w:val="en-GB"/>
              </w:rPr>
            </w:pPr>
            <w:r w:rsidRPr="00BC462D">
              <w:rPr>
                <w:rFonts w:ascii="Calibri" w:hAnsi="Calibri"/>
                <w:color w:val="000000"/>
                <w:lang w:val="en-GB"/>
              </w:rPr>
              <w:t>NS</w:t>
            </w:r>
          </w:p>
        </w:tc>
      </w:tr>
      <w:tr w:rsidR="00BC462D" w:rsidRPr="00BC462D" w:rsidTr="00BC462D">
        <w:trPr>
          <w:trHeight w:val="29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BC462D" w:rsidRPr="00BC462D" w:rsidRDefault="00BC462D" w:rsidP="00BC462D">
            <w:pPr>
              <w:rPr>
                <w:rFonts w:ascii="Calibri" w:hAnsi="Calibri"/>
                <w:b/>
                <w:bCs/>
                <w:color w:val="000000"/>
                <w:lang w:val="en-GB"/>
              </w:rPr>
            </w:pPr>
            <w:r w:rsidRPr="00BC462D">
              <w:rPr>
                <w:rFonts w:ascii="Calibri" w:hAnsi="Calibri"/>
                <w:b/>
                <w:bCs/>
                <w:color w:val="000000"/>
                <w:lang w:val="en-GB"/>
              </w:rPr>
              <w:t>Age at weaning (days)</w:t>
            </w:r>
          </w:p>
        </w:tc>
        <w:tc>
          <w:tcPr>
            <w:tcW w:w="993" w:type="dxa"/>
            <w:tcBorders>
              <w:top w:val="nil"/>
              <w:left w:val="nil"/>
              <w:bottom w:val="single" w:sz="4" w:space="0" w:color="auto"/>
              <w:right w:val="single" w:sz="4" w:space="0" w:color="auto"/>
            </w:tcBorders>
            <w:shd w:val="clear" w:color="auto" w:fill="auto"/>
            <w:noWrap/>
            <w:vAlign w:val="bottom"/>
            <w:hideMark/>
          </w:tcPr>
          <w:p w:rsidR="00BC462D" w:rsidRPr="00BC462D" w:rsidRDefault="00BC462D" w:rsidP="00BC462D">
            <w:pPr>
              <w:jc w:val="center"/>
              <w:rPr>
                <w:rFonts w:ascii="Calibri" w:hAnsi="Calibri"/>
                <w:color w:val="000000"/>
                <w:lang w:val="en-GB"/>
              </w:rPr>
            </w:pPr>
            <w:r w:rsidRPr="00BC462D">
              <w:rPr>
                <w:rFonts w:ascii="Calibri" w:hAnsi="Calibri"/>
                <w:color w:val="000000"/>
                <w:lang w:val="en-GB"/>
              </w:rPr>
              <w:t>63.1</w:t>
            </w:r>
          </w:p>
        </w:tc>
        <w:tc>
          <w:tcPr>
            <w:tcW w:w="992" w:type="dxa"/>
            <w:tcBorders>
              <w:top w:val="nil"/>
              <w:left w:val="nil"/>
              <w:bottom w:val="single" w:sz="4" w:space="0" w:color="auto"/>
              <w:right w:val="single" w:sz="4" w:space="0" w:color="auto"/>
            </w:tcBorders>
            <w:shd w:val="clear" w:color="auto" w:fill="auto"/>
            <w:noWrap/>
            <w:vAlign w:val="bottom"/>
            <w:hideMark/>
          </w:tcPr>
          <w:p w:rsidR="00BC462D" w:rsidRPr="00BC462D" w:rsidRDefault="00BC462D" w:rsidP="00BC462D">
            <w:pPr>
              <w:jc w:val="center"/>
              <w:rPr>
                <w:rFonts w:ascii="Calibri" w:hAnsi="Calibri"/>
                <w:color w:val="000000"/>
                <w:lang w:val="en-GB"/>
              </w:rPr>
            </w:pPr>
            <w:r w:rsidRPr="00BC462D">
              <w:rPr>
                <w:rFonts w:ascii="Calibri" w:hAnsi="Calibri"/>
                <w:color w:val="000000"/>
                <w:lang w:val="en-GB"/>
              </w:rPr>
              <w:t>62.4</w:t>
            </w:r>
          </w:p>
        </w:tc>
        <w:tc>
          <w:tcPr>
            <w:tcW w:w="850" w:type="dxa"/>
            <w:tcBorders>
              <w:top w:val="nil"/>
              <w:left w:val="nil"/>
              <w:bottom w:val="single" w:sz="4" w:space="0" w:color="auto"/>
              <w:right w:val="single" w:sz="4" w:space="0" w:color="auto"/>
            </w:tcBorders>
            <w:shd w:val="clear" w:color="auto" w:fill="auto"/>
            <w:noWrap/>
            <w:vAlign w:val="bottom"/>
            <w:hideMark/>
          </w:tcPr>
          <w:p w:rsidR="00BC462D" w:rsidRPr="00BC462D" w:rsidRDefault="00BC462D" w:rsidP="00BC462D">
            <w:pPr>
              <w:jc w:val="center"/>
              <w:rPr>
                <w:rFonts w:ascii="Calibri" w:hAnsi="Calibri"/>
                <w:color w:val="000000"/>
                <w:lang w:val="en-GB"/>
              </w:rPr>
            </w:pPr>
            <w:r w:rsidRPr="00BC462D">
              <w:rPr>
                <w:rFonts w:ascii="Calibri" w:hAnsi="Calibri"/>
                <w:color w:val="000000"/>
                <w:lang w:val="en-GB"/>
              </w:rPr>
              <w:t>2.93</w:t>
            </w:r>
          </w:p>
        </w:tc>
        <w:tc>
          <w:tcPr>
            <w:tcW w:w="709" w:type="dxa"/>
            <w:tcBorders>
              <w:top w:val="nil"/>
              <w:left w:val="nil"/>
              <w:bottom w:val="single" w:sz="4" w:space="0" w:color="auto"/>
              <w:right w:val="single" w:sz="4" w:space="0" w:color="auto"/>
            </w:tcBorders>
            <w:shd w:val="clear" w:color="auto" w:fill="auto"/>
            <w:noWrap/>
            <w:vAlign w:val="bottom"/>
            <w:hideMark/>
          </w:tcPr>
          <w:p w:rsidR="00BC462D" w:rsidRPr="00BC462D" w:rsidRDefault="00BC462D" w:rsidP="00BC462D">
            <w:pPr>
              <w:jc w:val="center"/>
              <w:rPr>
                <w:rFonts w:ascii="Calibri" w:hAnsi="Calibri"/>
                <w:color w:val="000000"/>
                <w:lang w:val="en-GB"/>
              </w:rPr>
            </w:pPr>
            <w:r w:rsidRPr="00BC462D">
              <w:rPr>
                <w:rFonts w:ascii="Calibri" w:hAnsi="Calibri"/>
                <w:color w:val="000000"/>
                <w:lang w:val="en-GB"/>
              </w:rPr>
              <w:t>NS</w:t>
            </w:r>
          </w:p>
        </w:tc>
      </w:tr>
      <w:tr w:rsidR="00BC462D" w:rsidRPr="00BC462D" w:rsidTr="00BC462D">
        <w:trPr>
          <w:trHeight w:val="29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BC462D" w:rsidRPr="00BC462D" w:rsidRDefault="00BC462D" w:rsidP="00BC462D">
            <w:pPr>
              <w:rPr>
                <w:rFonts w:ascii="Calibri" w:hAnsi="Calibri"/>
                <w:b/>
                <w:bCs/>
                <w:color w:val="000000"/>
                <w:lang w:val="en-GB"/>
              </w:rPr>
            </w:pPr>
            <w:r w:rsidRPr="00BC462D">
              <w:rPr>
                <w:rFonts w:ascii="Calibri" w:hAnsi="Calibri"/>
                <w:b/>
                <w:bCs/>
                <w:color w:val="000000"/>
                <w:lang w:val="en-GB"/>
              </w:rPr>
              <w:t>Days on trial</w:t>
            </w:r>
          </w:p>
        </w:tc>
        <w:tc>
          <w:tcPr>
            <w:tcW w:w="993" w:type="dxa"/>
            <w:tcBorders>
              <w:top w:val="nil"/>
              <w:left w:val="nil"/>
              <w:bottom w:val="single" w:sz="4" w:space="0" w:color="auto"/>
              <w:right w:val="single" w:sz="4" w:space="0" w:color="auto"/>
            </w:tcBorders>
            <w:shd w:val="clear" w:color="auto" w:fill="auto"/>
            <w:noWrap/>
            <w:vAlign w:val="bottom"/>
            <w:hideMark/>
          </w:tcPr>
          <w:p w:rsidR="00BC462D" w:rsidRPr="00BC462D" w:rsidRDefault="00BC462D" w:rsidP="00BC462D">
            <w:pPr>
              <w:jc w:val="center"/>
              <w:rPr>
                <w:rFonts w:ascii="Calibri" w:hAnsi="Calibri"/>
                <w:color w:val="000000"/>
                <w:lang w:val="en-GB"/>
              </w:rPr>
            </w:pPr>
            <w:r w:rsidRPr="00BC462D">
              <w:rPr>
                <w:rFonts w:ascii="Calibri" w:hAnsi="Calibri"/>
                <w:color w:val="000000"/>
                <w:lang w:val="en-GB"/>
              </w:rPr>
              <w:t>43.7</w:t>
            </w:r>
          </w:p>
        </w:tc>
        <w:tc>
          <w:tcPr>
            <w:tcW w:w="992" w:type="dxa"/>
            <w:tcBorders>
              <w:top w:val="nil"/>
              <w:left w:val="nil"/>
              <w:bottom w:val="single" w:sz="4" w:space="0" w:color="auto"/>
              <w:right w:val="single" w:sz="4" w:space="0" w:color="auto"/>
            </w:tcBorders>
            <w:shd w:val="clear" w:color="auto" w:fill="auto"/>
            <w:noWrap/>
            <w:vAlign w:val="bottom"/>
            <w:hideMark/>
          </w:tcPr>
          <w:p w:rsidR="00BC462D" w:rsidRPr="00BC462D" w:rsidRDefault="00BC462D" w:rsidP="00BC462D">
            <w:pPr>
              <w:jc w:val="center"/>
              <w:rPr>
                <w:rFonts w:ascii="Calibri" w:hAnsi="Calibri"/>
                <w:color w:val="000000"/>
                <w:lang w:val="en-GB"/>
              </w:rPr>
            </w:pPr>
            <w:r w:rsidRPr="00BC462D">
              <w:rPr>
                <w:rFonts w:ascii="Calibri" w:hAnsi="Calibri"/>
                <w:color w:val="000000"/>
                <w:lang w:val="en-GB"/>
              </w:rPr>
              <w:t>43.9</w:t>
            </w:r>
          </w:p>
        </w:tc>
        <w:tc>
          <w:tcPr>
            <w:tcW w:w="850" w:type="dxa"/>
            <w:tcBorders>
              <w:top w:val="nil"/>
              <w:left w:val="nil"/>
              <w:bottom w:val="single" w:sz="4" w:space="0" w:color="auto"/>
              <w:right w:val="single" w:sz="4" w:space="0" w:color="auto"/>
            </w:tcBorders>
            <w:shd w:val="clear" w:color="auto" w:fill="auto"/>
            <w:noWrap/>
            <w:vAlign w:val="bottom"/>
            <w:hideMark/>
          </w:tcPr>
          <w:p w:rsidR="00BC462D" w:rsidRPr="00BC462D" w:rsidRDefault="00BC462D" w:rsidP="00BC462D">
            <w:pPr>
              <w:jc w:val="center"/>
              <w:rPr>
                <w:rFonts w:ascii="Calibri" w:hAnsi="Calibri"/>
                <w:color w:val="000000"/>
                <w:lang w:val="en-GB"/>
              </w:rPr>
            </w:pPr>
            <w:r w:rsidRPr="00BC462D">
              <w:rPr>
                <w:rFonts w:ascii="Calibri" w:hAnsi="Calibri"/>
                <w:color w:val="000000"/>
                <w:lang w:val="en-GB"/>
              </w:rPr>
              <w:t>2.12</w:t>
            </w:r>
          </w:p>
        </w:tc>
        <w:tc>
          <w:tcPr>
            <w:tcW w:w="709" w:type="dxa"/>
            <w:tcBorders>
              <w:top w:val="nil"/>
              <w:left w:val="nil"/>
              <w:bottom w:val="single" w:sz="4" w:space="0" w:color="auto"/>
              <w:right w:val="single" w:sz="4" w:space="0" w:color="auto"/>
            </w:tcBorders>
            <w:shd w:val="clear" w:color="auto" w:fill="auto"/>
            <w:noWrap/>
            <w:vAlign w:val="bottom"/>
            <w:hideMark/>
          </w:tcPr>
          <w:p w:rsidR="00BC462D" w:rsidRPr="00BC462D" w:rsidRDefault="00BC462D" w:rsidP="00BC462D">
            <w:pPr>
              <w:jc w:val="center"/>
              <w:rPr>
                <w:rFonts w:ascii="Calibri" w:hAnsi="Calibri"/>
                <w:color w:val="000000"/>
                <w:lang w:val="en-GB"/>
              </w:rPr>
            </w:pPr>
            <w:r w:rsidRPr="00BC462D">
              <w:rPr>
                <w:rFonts w:ascii="Calibri" w:hAnsi="Calibri"/>
                <w:color w:val="000000"/>
                <w:lang w:val="en-GB"/>
              </w:rPr>
              <w:t>NS</w:t>
            </w:r>
          </w:p>
        </w:tc>
      </w:tr>
    </w:tbl>
    <w:p w:rsidR="00BC462D" w:rsidRDefault="00BC462D" w:rsidP="00E61F77">
      <w:pPr>
        <w:pStyle w:val="BodyText"/>
        <w:rPr>
          <w:rFonts w:ascii="Arial" w:hAnsi="Arial"/>
          <w:lang w:val="en-GB"/>
        </w:rPr>
      </w:pPr>
    </w:p>
    <w:p w:rsidR="00BC462D" w:rsidRDefault="00BC462D" w:rsidP="00E61F77">
      <w:pPr>
        <w:pStyle w:val="BodyText"/>
        <w:rPr>
          <w:rFonts w:ascii="Arial" w:hAnsi="Arial"/>
          <w:lang w:val="en-GB"/>
        </w:rPr>
      </w:pPr>
    </w:p>
    <w:p w:rsidR="006C4198" w:rsidRPr="006C4198" w:rsidRDefault="006C4198" w:rsidP="00E61F77">
      <w:pPr>
        <w:pStyle w:val="BodyText"/>
        <w:rPr>
          <w:rFonts w:ascii="Arial" w:hAnsi="Arial"/>
          <w:b/>
          <w:lang w:val="en-GB"/>
        </w:rPr>
      </w:pPr>
      <w:r w:rsidRPr="006C4198">
        <w:rPr>
          <w:rFonts w:ascii="Arial" w:hAnsi="Arial"/>
          <w:b/>
          <w:lang w:val="en-GB"/>
        </w:rPr>
        <w:t>3.</w:t>
      </w:r>
      <w:r w:rsidR="00BC462D">
        <w:rPr>
          <w:rFonts w:ascii="Arial" w:hAnsi="Arial"/>
          <w:b/>
          <w:lang w:val="en-GB"/>
        </w:rPr>
        <w:t>4</w:t>
      </w:r>
      <w:r w:rsidRPr="006C4198">
        <w:rPr>
          <w:rFonts w:ascii="Arial" w:hAnsi="Arial"/>
          <w:b/>
          <w:lang w:val="en-GB"/>
        </w:rPr>
        <w:t xml:space="preserve"> Body measurements</w:t>
      </w:r>
    </w:p>
    <w:p w:rsidR="006C4198" w:rsidRPr="006C4198" w:rsidRDefault="006C4198" w:rsidP="00E61F77">
      <w:pPr>
        <w:pStyle w:val="BodyText"/>
        <w:rPr>
          <w:rFonts w:ascii="Arial" w:hAnsi="Arial"/>
          <w:szCs w:val="24"/>
          <w:lang w:val="en-GB"/>
        </w:rPr>
      </w:pPr>
    </w:p>
    <w:p w:rsidR="006C4198" w:rsidRDefault="006C4198" w:rsidP="006C4198">
      <w:pPr>
        <w:widowControl w:val="0"/>
        <w:jc w:val="both"/>
        <w:rPr>
          <w:rFonts w:ascii="Arial" w:hAnsi="Arial"/>
          <w:lang w:val="en-GB"/>
        </w:rPr>
      </w:pPr>
      <w:r w:rsidRPr="006C4198">
        <w:rPr>
          <w:rFonts w:ascii="Arial" w:hAnsi="Arial"/>
          <w:sz w:val="24"/>
          <w:szCs w:val="24"/>
          <w:lang w:val="en-GB"/>
        </w:rPr>
        <w:t xml:space="preserve">The calves </w:t>
      </w:r>
      <w:r w:rsidRPr="006C4198">
        <w:rPr>
          <w:rFonts w:ascii="Arial" w:hAnsi="Arial" w:cs="Arial"/>
          <w:snapToGrid w:val="0"/>
          <w:sz w:val="24"/>
          <w:szCs w:val="24"/>
        </w:rPr>
        <w:t>wither</w:t>
      </w:r>
      <w:r w:rsidRPr="00BC784D">
        <w:rPr>
          <w:rFonts w:ascii="Arial" w:hAnsi="Arial" w:cs="Arial"/>
          <w:snapToGrid w:val="0"/>
          <w:sz w:val="24"/>
        </w:rPr>
        <w:t xml:space="preserve"> height</w:t>
      </w:r>
      <w:r>
        <w:rPr>
          <w:rFonts w:ascii="Arial" w:hAnsi="Arial" w:cs="Arial"/>
          <w:snapToGrid w:val="0"/>
          <w:sz w:val="24"/>
        </w:rPr>
        <w:t>,</w:t>
      </w:r>
      <w:r w:rsidRPr="00BC784D">
        <w:rPr>
          <w:rFonts w:ascii="Arial" w:hAnsi="Arial" w:cs="Arial"/>
          <w:snapToGrid w:val="0"/>
          <w:sz w:val="24"/>
        </w:rPr>
        <w:t xml:space="preserve"> </w:t>
      </w:r>
      <w:r>
        <w:rPr>
          <w:rFonts w:ascii="Arial" w:hAnsi="Arial" w:cs="Arial"/>
          <w:snapToGrid w:val="0"/>
          <w:sz w:val="24"/>
        </w:rPr>
        <w:t>heart</w:t>
      </w:r>
      <w:r w:rsidRPr="00BC784D">
        <w:rPr>
          <w:rFonts w:ascii="Arial" w:hAnsi="Arial" w:cs="Arial"/>
          <w:snapToGrid w:val="0"/>
          <w:sz w:val="24"/>
        </w:rPr>
        <w:t xml:space="preserve"> girth</w:t>
      </w:r>
      <w:r>
        <w:rPr>
          <w:rFonts w:ascii="Arial" w:hAnsi="Arial" w:cs="Arial"/>
          <w:snapToGrid w:val="0"/>
          <w:sz w:val="24"/>
        </w:rPr>
        <w:t>, hip height, hip width and last rib girth</w:t>
      </w:r>
      <w:r w:rsidRPr="00BC784D">
        <w:rPr>
          <w:rFonts w:ascii="Arial" w:hAnsi="Arial" w:cs="Arial"/>
          <w:snapToGrid w:val="0"/>
          <w:sz w:val="24"/>
        </w:rPr>
        <w:t xml:space="preserve"> measurement </w:t>
      </w:r>
      <w:r>
        <w:rPr>
          <w:rFonts w:ascii="Arial" w:hAnsi="Arial" w:cs="Arial"/>
          <w:snapToGrid w:val="0"/>
          <w:sz w:val="24"/>
        </w:rPr>
        <w:t>were recorded at the</w:t>
      </w:r>
      <w:r w:rsidRPr="00BC784D">
        <w:rPr>
          <w:rFonts w:ascii="Arial" w:hAnsi="Arial" w:cs="Arial"/>
          <w:snapToGrid w:val="0"/>
          <w:sz w:val="24"/>
        </w:rPr>
        <w:t xml:space="preserve"> </w:t>
      </w:r>
      <w:r>
        <w:rPr>
          <w:rFonts w:ascii="Arial" w:hAnsi="Arial" w:cs="Arial"/>
          <w:snapToGrid w:val="0"/>
          <w:sz w:val="24"/>
        </w:rPr>
        <w:t xml:space="preserve">start, 3 weeks, </w:t>
      </w:r>
      <w:r w:rsidRPr="00BC784D">
        <w:rPr>
          <w:rFonts w:ascii="Arial" w:hAnsi="Arial" w:cs="Arial"/>
          <w:snapToGrid w:val="0"/>
          <w:sz w:val="24"/>
        </w:rPr>
        <w:t xml:space="preserve">weaning, </w:t>
      </w:r>
      <w:r w:rsidRPr="009B77B4">
        <w:rPr>
          <w:rFonts w:ascii="Arial" w:hAnsi="Arial" w:cs="Arial"/>
          <w:snapToGrid w:val="0"/>
          <w:sz w:val="24"/>
        </w:rPr>
        <w:t>and 1</w:t>
      </w:r>
      <w:r>
        <w:rPr>
          <w:rFonts w:ascii="Arial" w:hAnsi="Arial" w:cs="Arial"/>
          <w:snapToGrid w:val="0"/>
          <w:sz w:val="24"/>
        </w:rPr>
        <w:t>2</w:t>
      </w:r>
      <w:r w:rsidRPr="009B77B4">
        <w:rPr>
          <w:rFonts w:ascii="Arial" w:hAnsi="Arial" w:cs="Arial"/>
          <w:snapToGrid w:val="0"/>
          <w:sz w:val="24"/>
        </w:rPr>
        <w:t xml:space="preserve"> weeks. </w:t>
      </w:r>
      <w:r>
        <w:rPr>
          <w:rFonts w:ascii="Arial" w:hAnsi="Arial" w:cs="Arial"/>
          <w:snapToGrid w:val="0"/>
          <w:sz w:val="24"/>
        </w:rPr>
        <w:t xml:space="preserve">The results for 12 weeks are presented in table </w:t>
      </w:r>
      <w:r w:rsidR="00720D29">
        <w:rPr>
          <w:rFonts w:ascii="Arial" w:hAnsi="Arial" w:cs="Arial"/>
          <w:snapToGrid w:val="0"/>
          <w:sz w:val="24"/>
        </w:rPr>
        <w:t>5</w:t>
      </w:r>
      <w:r>
        <w:rPr>
          <w:rFonts w:ascii="Arial" w:hAnsi="Arial" w:cs="Arial"/>
          <w:snapToGrid w:val="0"/>
          <w:sz w:val="24"/>
        </w:rPr>
        <w:t>.</w:t>
      </w:r>
    </w:p>
    <w:p w:rsidR="006C4198" w:rsidRDefault="006C4198" w:rsidP="00E61F77">
      <w:pPr>
        <w:pStyle w:val="BodyText"/>
        <w:rPr>
          <w:rFonts w:ascii="Arial" w:hAnsi="Arial"/>
          <w:lang w:val="en-GB"/>
        </w:rPr>
      </w:pPr>
    </w:p>
    <w:p w:rsidR="006C4198" w:rsidRPr="00E823B9" w:rsidRDefault="006C4198" w:rsidP="006C4198">
      <w:pPr>
        <w:tabs>
          <w:tab w:val="left" w:pos="0"/>
          <w:tab w:val="left" w:pos="720"/>
          <w:tab w:val="left" w:pos="1440"/>
          <w:tab w:val="left" w:pos="2160"/>
          <w:tab w:val="left" w:pos="2880"/>
          <w:tab w:val="left" w:pos="3420"/>
          <w:tab w:val="left" w:pos="4320"/>
          <w:tab w:val="left" w:pos="5040"/>
          <w:tab w:val="left" w:pos="5580"/>
          <w:tab w:val="left" w:pos="6570"/>
          <w:tab w:val="left" w:pos="7920"/>
        </w:tabs>
        <w:jc w:val="both"/>
        <w:rPr>
          <w:rFonts w:ascii="Arial" w:hAnsi="Arial"/>
          <w:sz w:val="22"/>
          <w:szCs w:val="22"/>
          <w:u w:val="single"/>
        </w:rPr>
      </w:pPr>
      <w:r w:rsidRPr="00E823B9">
        <w:rPr>
          <w:rFonts w:ascii="Arial" w:hAnsi="Arial"/>
          <w:sz w:val="22"/>
          <w:szCs w:val="22"/>
          <w:u w:val="single"/>
        </w:rPr>
        <w:t xml:space="preserve">Table </w:t>
      </w:r>
      <w:r w:rsidR="00BC462D">
        <w:rPr>
          <w:rFonts w:ascii="Arial" w:hAnsi="Arial"/>
          <w:sz w:val="22"/>
          <w:szCs w:val="22"/>
          <w:u w:val="single"/>
        </w:rPr>
        <w:t>5</w:t>
      </w:r>
      <w:r w:rsidRPr="00E823B9">
        <w:rPr>
          <w:rFonts w:ascii="Arial" w:hAnsi="Arial"/>
          <w:sz w:val="22"/>
          <w:szCs w:val="22"/>
          <w:u w:val="single"/>
        </w:rPr>
        <w:t xml:space="preserve">: </w:t>
      </w:r>
      <w:r>
        <w:rPr>
          <w:rFonts w:ascii="Arial" w:hAnsi="Arial"/>
          <w:sz w:val="22"/>
          <w:szCs w:val="22"/>
          <w:u w:val="single"/>
        </w:rPr>
        <w:t>Calf measurements (cm)</w:t>
      </w:r>
    </w:p>
    <w:p w:rsidR="006C4198" w:rsidRDefault="006C4198" w:rsidP="00E61F77">
      <w:pPr>
        <w:pStyle w:val="BodyText"/>
        <w:rPr>
          <w:rFonts w:ascii="Arial" w:hAnsi="Arial"/>
          <w:lang w:val="en-GB"/>
        </w:rPr>
      </w:pPr>
    </w:p>
    <w:tbl>
      <w:tblPr>
        <w:tblW w:w="5827" w:type="dxa"/>
        <w:tblInd w:w="93" w:type="dxa"/>
        <w:tblLook w:val="04A0" w:firstRow="1" w:lastRow="0" w:firstColumn="1" w:lastColumn="0" w:noHBand="0" w:noVBand="1"/>
      </w:tblPr>
      <w:tblGrid>
        <w:gridCol w:w="2000"/>
        <w:gridCol w:w="1134"/>
        <w:gridCol w:w="992"/>
        <w:gridCol w:w="1065"/>
        <w:gridCol w:w="636"/>
      </w:tblGrid>
      <w:tr w:rsidR="006C4198" w:rsidRPr="006C4198" w:rsidTr="006C4198">
        <w:trPr>
          <w:trHeight w:val="29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198" w:rsidRPr="006C4198" w:rsidRDefault="006C4198" w:rsidP="006C4198">
            <w:pPr>
              <w:rPr>
                <w:rFonts w:ascii="Calibri" w:hAnsi="Calibri"/>
                <w:b/>
                <w:bCs/>
                <w:color w:val="000000"/>
                <w:lang w:val="en-GB"/>
              </w:rPr>
            </w:pPr>
            <w:r w:rsidRPr="006C4198">
              <w:rPr>
                <w:rFonts w:ascii="Calibri" w:hAnsi="Calibri"/>
                <w:b/>
                <w:bCs/>
                <w:color w:val="000000"/>
                <w:lang w:val="en-GB"/>
              </w:rPr>
              <w:t xml:space="preserve">Treatment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b/>
                <w:bCs/>
                <w:color w:val="000000"/>
                <w:lang w:val="en-GB"/>
              </w:rPr>
            </w:pPr>
            <w:r w:rsidRPr="006C4198">
              <w:rPr>
                <w:rFonts w:ascii="Calibri" w:hAnsi="Calibri"/>
                <w:b/>
                <w:bCs/>
                <w:color w:val="000000"/>
                <w:lang w:val="en-GB"/>
              </w:rPr>
              <w:t>Starch</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b/>
                <w:bCs/>
                <w:color w:val="000000"/>
                <w:lang w:val="en-GB"/>
              </w:rPr>
            </w:pPr>
            <w:r w:rsidRPr="006C4198">
              <w:rPr>
                <w:rFonts w:ascii="Calibri" w:hAnsi="Calibri"/>
                <w:b/>
                <w:bCs/>
                <w:color w:val="000000"/>
                <w:lang w:val="en-GB"/>
              </w:rPr>
              <w:t>Fibre</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b/>
                <w:bCs/>
                <w:color w:val="000000"/>
                <w:lang w:val="en-GB"/>
              </w:rPr>
            </w:pPr>
            <w:proofErr w:type="spellStart"/>
            <w:r w:rsidRPr="006C4198">
              <w:rPr>
                <w:rFonts w:ascii="Calibri" w:hAnsi="Calibri"/>
                <w:b/>
                <w:bCs/>
                <w:color w:val="000000"/>
                <w:lang w:val="en-GB"/>
              </w:rPr>
              <w:t>s.e.d</w:t>
            </w:r>
            <w:proofErr w:type="spellEnd"/>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b/>
                <w:bCs/>
                <w:color w:val="000000"/>
                <w:lang w:val="en-GB"/>
              </w:rPr>
            </w:pPr>
            <w:r w:rsidRPr="006C4198">
              <w:rPr>
                <w:rFonts w:ascii="Calibri" w:hAnsi="Calibri"/>
                <w:b/>
                <w:bCs/>
                <w:color w:val="000000"/>
                <w:lang w:val="en-GB"/>
              </w:rPr>
              <w:t>Sig</w:t>
            </w:r>
          </w:p>
        </w:tc>
      </w:tr>
      <w:tr w:rsidR="006C4198" w:rsidRPr="006C4198" w:rsidTr="006C4198">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4198" w:rsidRPr="006C4198" w:rsidRDefault="006C4198" w:rsidP="006C4198">
            <w:pPr>
              <w:rPr>
                <w:rFonts w:ascii="Calibri" w:hAnsi="Calibri"/>
                <w:b/>
                <w:bCs/>
                <w:color w:val="000000"/>
                <w:lang w:val="en-GB"/>
              </w:rPr>
            </w:pPr>
            <w:r w:rsidRPr="006C4198">
              <w:rPr>
                <w:rFonts w:ascii="Calibri" w:hAnsi="Calibri"/>
                <w:b/>
                <w:bCs/>
                <w:color w:val="000000"/>
                <w:lang w:val="en-GB"/>
              </w:rPr>
              <w:t>Heart girth (cm)</w:t>
            </w:r>
          </w:p>
        </w:tc>
        <w:tc>
          <w:tcPr>
            <w:tcW w:w="1134"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119.5</w:t>
            </w:r>
          </w:p>
        </w:tc>
        <w:tc>
          <w:tcPr>
            <w:tcW w:w="992"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118.2</w:t>
            </w:r>
          </w:p>
        </w:tc>
        <w:tc>
          <w:tcPr>
            <w:tcW w:w="1065"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1.18</w:t>
            </w:r>
          </w:p>
        </w:tc>
        <w:tc>
          <w:tcPr>
            <w:tcW w:w="636"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NS</w:t>
            </w:r>
          </w:p>
        </w:tc>
      </w:tr>
      <w:tr w:rsidR="006C4198" w:rsidRPr="006C4198" w:rsidTr="006C4198">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4198" w:rsidRPr="006C4198" w:rsidRDefault="006C4198" w:rsidP="00F330C9">
            <w:pPr>
              <w:rPr>
                <w:rFonts w:ascii="Calibri" w:hAnsi="Calibri"/>
                <w:b/>
                <w:bCs/>
                <w:color w:val="000000"/>
                <w:lang w:val="en-GB"/>
              </w:rPr>
            </w:pPr>
            <w:r w:rsidRPr="006C4198">
              <w:rPr>
                <w:rFonts w:ascii="Calibri" w:hAnsi="Calibri"/>
                <w:b/>
                <w:bCs/>
                <w:color w:val="000000"/>
                <w:lang w:val="en-GB"/>
              </w:rPr>
              <w:t xml:space="preserve">Wither </w:t>
            </w:r>
            <w:r w:rsidR="00F330C9">
              <w:rPr>
                <w:rFonts w:ascii="Calibri" w:hAnsi="Calibri"/>
                <w:b/>
                <w:bCs/>
                <w:color w:val="000000"/>
                <w:lang w:val="en-GB"/>
              </w:rPr>
              <w:t>h</w:t>
            </w:r>
            <w:r w:rsidRPr="006C4198">
              <w:rPr>
                <w:rFonts w:ascii="Calibri" w:hAnsi="Calibri"/>
                <w:b/>
                <w:bCs/>
                <w:color w:val="000000"/>
                <w:lang w:val="en-GB"/>
              </w:rPr>
              <w:t>eight (</w:t>
            </w:r>
            <w:r w:rsidR="00742DEF">
              <w:rPr>
                <w:rFonts w:ascii="Calibri" w:hAnsi="Calibri"/>
                <w:b/>
                <w:bCs/>
                <w:color w:val="000000"/>
                <w:lang w:val="en-GB"/>
              </w:rPr>
              <w:t>c</w:t>
            </w:r>
            <w:r w:rsidRPr="006C4198">
              <w:rPr>
                <w:rFonts w:ascii="Calibri" w:hAnsi="Calibri"/>
                <w:b/>
                <w:bCs/>
                <w:color w:val="000000"/>
                <w:lang w:val="en-GB"/>
              </w:rPr>
              <w:t>m)</w:t>
            </w:r>
          </w:p>
        </w:tc>
        <w:tc>
          <w:tcPr>
            <w:tcW w:w="1134"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95.1</w:t>
            </w:r>
          </w:p>
        </w:tc>
        <w:tc>
          <w:tcPr>
            <w:tcW w:w="992"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94.4</w:t>
            </w:r>
          </w:p>
        </w:tc>
        <w:tc>
          <w:tcPr>
            <w:tcW w:w="1065"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1.07</w:t>
            </w:r>
          </w:p>
        </w:tc>
        <w:tc>
          <w:tcPr>
            <w:tcW w:w="636"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NS</w:t>
            </w:r>
          </w:p>
        </w:tc>
      </w:tr>
      <w:tr w:rsidR="006C4198" w:rsidRPr="006C4198" w:rsidTr="006C4198">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4198" w:rsidRPr="006C4198" w:rsidRDefault="006C4198" w:rsidP="00F330C9">
            <w:pPr>
              <w:rPr>
                <w:rFonts w:ascii="Calibri" w:hAnsi="Calibri"/>
                <w:b/>
                <w:bCs/>
                <w:color w:val="000000"/>
                <w:lang w:val="en-GB"/>
              </w:rPr>
            </w:pPr>
            <w:r w:rsidRPr="006C4198">
              <w:rPr>
                <w:rFonts w:ascii="Calibri" w:hAnsi="Calibri"/>
                <w:b/>
                <w:bCs/>
                <w:color w:val="000000"/>
                <w:lang w:val="en-GB"/>
              </w:rPr>
              <w:t xml:space="preserve">Hip </w:t>
            </w:r>
            <w:r w:rsidR="00F330C9">
              <w:rPr>
                <w:rFonts w:ascii="Calibri" w:hAnsi="Calibri"/>
                <w:b/>
                <w:bCs/>
                <w:color w:val="000000"/>
                <w:lang w:val="en-GB"/>
              </w:rPr>
              <w:t>h</w:t>
            </w:r>
            <w:r w:rsidRPr="006C4198">
              <w:rPr>
                <w:rFonts w:ascii="Calibri" w:hAnsi="Calibri"/>
                <w:b/>
                <w:bCs/>
                <w:color w:val="000000"/>
                <w:lang w:val="en-GB"/>
              </w:rPr>
              <w:t>eight (</w:t>
            </w:r>
            <w:r w:rsidR="00742DEF">
              <w:rPr>
                <w:rFonts w:ascii="Calibri" w:hAnsi="Calibri"/>
                <w:b/>
                <w:bCs/>
                <w:color w:val="000000"/>
                <w:lang w:val="en-GB"/>
              </w:rPr>
              <w:t>c</w:t>
            </w:r>
            <w:r w:rsidRPr="006C4198">
              <w:rPr>
                <w:rFonts w:ascii="Calibri" w:hAnsi="Calibri"/>
                <w:b/>
                <w:bCs/>
                <w:color w:val="000000"/>
                <w:lang w:val="en-GB"/>
              </w:rPr>
              <w:t>m)</w:t>
            </w:r>
          </w:p>
        </w:tc>
        <w:tc>
          <w:tcPr>
            <w:tcW w:w="1134"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100.4</w:t>
            </w:r>
          </w:p>
        </w:tc>
        <w:tc>
          <w:tcPr>
            <w:tcW w:w="992"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99.9</w:t>
            </w:r>
          </w:p>
        </w:tc>
        <w:tc>
          <w:tcPr>
            <w:tcW w:w="1065"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1.26</w:t>
            </w:r>
          </w:p>
        </w:tc>
        <w:tc>
          <w:tcPr>
            <w:tcW w:w="636"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NS</w:t>
            </w:r>
          </w:p>
        </w:tc>
      </w:tr>
      <w:tr w:rsidR="006C4198" w:rsidRPr="006C4198" w:rsidTr="006C4198">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4198" w:rsidRPr="006C4198" w:rsidRDefault="006C4198" w:rsidP="00742DEF">
            <w:pPr>
              <w:rPr>
                <w:rFonts w:ascii="Calibri" w:hAnsi="Calibri"/>
                <w:b/>
                <w:bCs/>
                <w:color w:val="000000"/>
                <w:lang w:val="en-GB"/>
              </w:rPr>
            </w:pPr>
            <w:r w:rsidRPr="006C4198">
              <w:rPr>
                <w:rFonts w:ascii="Calibri" w:hAnsi="Calibri"/>
                <w:b/>
                <w:bCs/>
                <w:color w:val="000000"/>
                <w:lang w:val="en-GB"/>
              </w:rPr>
              <w:t>Hip width (</w:t>
            </w:r>
            <w:r w:rsidR="00742DEF">
              <w:rPr>
                <w:rFonts w:ascii="Calibri" w:hAnsi="Calibri"/>
                <w:b/>
                <w:bCs/>
                <w:color w:val="000000"/>
                <w:lang w:val="en-GB"/>
              </w:rPr>
              <w:t>c</w:t>
            </w:r>
            <w:r w:rsidRPr="006C4198">
              <w:rPr>
                <w:rFonts w:ascii="Calibri" w:hAnsi="Calibri"/>
                <w:b/>
                <w:bCs/>
                <w:color w:val="000000"/>
                <w:lang w:val="en-GB"/>
              </w:rPr>
              <w:t>m)</w:t>
            </w:r>
          </w:p>
        </w:tc>
        <w:tc>
          <w:tcPr>
            <w:tcW w:w="1134"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23.8</w:t>
            </w:r>
          </w:p>
        </w:tc>
        <w:tc>
          <w:tcPr>
            <w:tcW w:w="992"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23.2</w:t>
            </w:r>
          </w:p>
        </w:tc>
        <w:tc>
          <w:tcPr>
            <w:tcW w:w="1065"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0.51</w:t>
            </w:r>
          </w:p>
        </w:tc>
        <w:tc>
          <w:tcPr>
            <w:tcW w:w="636"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NS</w:t>
            </w:r>
          </w:p>
        </w:tc>
      </w:tr>
      <w:tr w:rsidR="006C4198" w:rsidRPr="006C4198" w:rsidTr="006C4198">
        <w:trPr>
          <w:trHeight w:val="29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4198" w:rsidRPr="006C4198" w:rsidRDefault="006C4198" w:rsidP="00742DEF">
            <w:pPr>
              <w:rPr>
                <w:rFonts w:ascii="Calibri" w:hAnsi="Calibri"/>
                <w:b/>
                <w:bCs/>
                <w:color w:val="000000"/>
                <w:lang w:val="en-GB"/>
              </w:rPr>
            </w:pPr>
            <w:r w:rsidRPr="006C4198">
              <w:rPr>
                <w:rFonts w:ascii="Calibri" w:hAnsi="Calibri"/>
                <w:b/>
                <w:bCs/>
                <w:color w:val="000000"/>
                <w:lang w:val="en-GB"/>
              </w:rPr>
              <w:t>Last rib girth (</w:t>
            </w:r>
            <w:r w:rsidR="00742DEF">
              <w:rPr>
                <w:rFonts w:ascii="Calibri" w:hAnsi="Calibri"/>
                <w:b/>
                <w:bCs/>
                <w:color w:val="000000"/>
                <w:lang w:val="en-GB"/>
              </w:rPr>
              <w:t>c</w:t>
            </w:r>
            <w:r w:rsidRPr="006C4198">
              <w:rPr>
                <w:rFonts w:ascii="Calibri" w:hAnsi="Calibri"/>
                <w:b/>
                <w:bCs/>
                <w:color w:val="000000"/>
                <w:lang w:val="en-GB"/>
              </w:rPr>
              <w:t>m)</w:t>
            </w:r>
          </w:p>
        </w:tc>
        <w:tc>
          <w:tcPr>
            <w:tcW w:w="1134"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142.2</w:t>
            </w:r>
          </w:p>
        </w:tc>
        <w:tc>
          <w:tcPr>
            <w:tcW w:w="992"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142.3</w:t>
            </w:r>
          </w:p>
        </w:tc>
        <w:tc>
          <w:tcPr>
            <w:tcW w:w="1065"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3.38</w:t>
            </w:r>
          </w:p>
        </w:tc>
        <w:tc>
          <w:tcPr>
            <w:tcW w:w="636"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NS</w:t>
            </w:r>
          </w:p>
        </w:tc>
      </w:tr>
    </w:tbl>
    <w:p w:rsidR="006C4198" w:rsidRDefault="006C4198" w:rsidP="00E61F77">
      <w:pPr>
        <w:pStyle w:val="BodyText"/>
        <w:rPr>
          <w:rFonts w:ascii="Arial" w:hAnsi="Arial"/>
          <w:lang w:val="en-GB"/>
        </w:rPr>
      </w:pPr>
    </w:p>
    <w:p w:rsidR="006C4198" w:rsidRDefault="006C4198" w:rsidP="00E61F77">
      <w:pPr>
        <w:pStyle w:val="BodyText"/>
        <w:rPr>
          <w:rFonts w:ascii="Arial" w:hAnsi="Arial"/>
          <w:lang w:val="en-GB"/>
        </w:rPr>
      </w:pPr>
      <w:r>
        <w:rPr>
          <w:rFonts w:ascii="Arial" w:hAnsi="Arial"/>
          <w:lang w:val="en-GB"/>
        </w:rPr>
        <w:t xml:space="preserve">It is interesting to note that the </w:t>
      </w:r>
      <w:r w:rsidRPr="006C4198">
        <w:rPr>
          <w:rFonts w:ascii="Arial" w:hAnsi="Arial" w:cs="Arial"/>
          <w:szCs w:val="24"/>
        </w:rPr>
        <w:t>wither</w:t>
      </w:r>
      <w:r w:rsidRPr="00BC784D">
        <w:rPr>
          <w:rFonts w:ascii="Arial" w:hAnsi="Arial" w:cs="Arial"/>
        </w:rPr>
        <w:t xml:space="preserve"> height</w:t>
      </w:r>
      <w:r>
        <w:rPr>
          <w:rFonts w:ascii="Arial" w:hAnsi="Arial" w:cs="Arial"/>
        </w:rPr>
        <w:t>,</w:t>
      </w:r>
      <w:r w:rsidRPr="00BC784D">
        <w:rPr>
          <w:rFonts w:ascii="Arial" w:hAnsi="Arial" w:cs="Arial"/>
        </w:rPr>
        <w:t xml:space="preserve"> </w:t>
      </w:r>
      <w:r>
        <w:rPr>
          <w:rFonts w:ascii="Arial" w:hAnsi="Arial" w:cs="Arial"/>
        </w:rPr>
        <w:t>heart</w:t>
      </w:r>
      <w:r w:rsidRPr="00BC784D">
        <w:rPr>
          <w:rFonts w:ascii="Arial" w:hAnsi="Arial" w:cs="Arial"/>
        </w:rPr>
        <w:t xml:space="preserve"> </w:t>
      </w:r>
      <w:proofErr w:type="gramStart"/>
      <w:r w:rsidRPr="00BC784D">
        <w:rPr>
          <w:rFonts w:ascii="Arial" w:hAnsi="Arial" w:cs="Arial"/>
        </w:rPr>
        <w:t>girth</w:t>
      </w:r>
      <w:r>
        <w:rPr>
          <w:rFonts w:ascii="Arial" w:hAnsi="Arial" w:cs="Arial"/>
        </w:rPr>
        <w:t>,</w:t>
      </w:r>
      <w:proofErr w:type="gramEnd"/>
      <w:r>
        <w:rPr>
          <w:rFonts w:ascii="Arial" w:hAnsi="Arial" w:cs="Arial"/>
        </w:rPr>
        <w:t xml:space="preserve"> hip height</w:t>
      </w:r>
      <w:r w:rsidR="00A3083C">
        <w:rPr>
          <w:rFonts w:ascii="Arial" w:hAnsi="Arial" w:cs="Arial"/>
        </w:rPr>
        <w:t xml:space="preserve"> and</w:t>
      </w:r>
      <w:r>
        <w:rPr>
          <w:rFonts w:ascii="Arial" w:hAnsi="Arial" w:cs="Arial"/>
        </w:rPr>
        <w:t xml:space="preserve"> hip width are fractionally and consistently higher for the starch fed calves indicating possible improvement of frame development. </w:t>
      </w:r>
    </w:p>
    <w:p w:rsidR="006C4198" w:rsidRDefault="006C4198" w:rsidP="00E61F77">
      <w:pPr>
        <w:pStyle w:val="BodyText"/>
        <w:rPr>
          <w:rFonts w:ascii="Arial" w:hAnsi="Arial"/>
          <w:lang w:val="en-GB"/>
        </w:rPr>
      </w:pPr>
    </w:p>
    <w:p w:rsidR="005C23A0" w:rsidRPr="005C23A0" w:rsidRDefault="00A61300" w:rsidP="00E823B9">
      <w:pPr>
        <w:rPr>
          <w:rFonts w:ascii="Arial" w:hAnsi="Arial" w:cs="Arial"/>
          <w:b/>
          <w:sz w:val="24"/>
          <w:szCs w:val="24"/>
        </w:rPr>
      </w:pPr>
      <w:r>
        <w:rPr>
          <w:rFonts w:ascii="Arial" w:hAnsi="Arial" w:cs="Arial"/>
          <w:b/>
          <w:sz w:val="24"/>
          <w:szCs w:val="24"/>
        </w:rPr>
        <w:t>3.</w:t>
      </w:r>
      <w:r w:rsidR="00B32537">
        <w:rPr>
          <w:rFonts w:ascii="Arial" w:hAnsi="Arial" w:cs="Arial"/>
          <w:b/>
          <w:sz w:val="24"/>
          <w:szCs w:val="24"/>
        </w:rPr>
        <w:t>4</w:t>
      </w:r>
      <w:r w:rsidR="005C23A0" w:rsidRPr="005C23A0">
        <w:rPr>
          <w:rFonts w:ascii="Arial" w:hAnsi="Arial" w:cs="Arial"/>
          <w:b/>
          <w:sz w:val="24"/>
          <w:szCs w:val="24"/>
        </w:rPr>
        <w:tab/>
        <w:t>Feed intakes</w:t>
      </w:r>
    </w:p>
    <w:p w:rsidR="005C23A0" w:rsidRDefault="005C23A0" w:rsidP="005C23A0">
      <w:pPr>
        <w:pStyle w:val="BodyText"/>
        <w:rPr>
          <w:rFonts w:ascii="Arial" w:hAnsi="Arial"/>
          <w:lang w:val="en-GB"/>
        </w:rPr>
      </w:pPr>
    </w:p>
    <w:p w:rsidR="005C23A0" w:rsidRDefault="005C23A0" w:rsidP="005C23A0">
      <w:pPr>
        <w:pStyle w:val="BodyText"/>
        <w:rPr>
          <w:rFonts w:ascii="Arial" w:hAnsi="Arial"/>
          <w:lang w:val="en-GB"/>
        </w:rPr>
      </w:pPr>
      <w:r>
        <w:rPr>
          <w:rFonts w:ascii="Arial" w:hAnsi="Arial"/>
          <w:lang w:val="en-GB"/>
        </w:rPr>
        <w:t xml:space="preserve">It can be seen from table </w:t>
      </w:r>
      <w:r w:rsidR="00720D29">
        <w:rPr>
          <w:rFonts w:ascii="Arial" w:hAnsi="Arial"/>
          <w:lang w:val="en-GB"/>
        </w:rPr>
        <w:t>6</w:t>
      </w:r>
      <w:r>
        <w:rPr>
          <w:rFonts w:ascii="Arial" w:hAnsi="Arial"/>
          <w:lang w:val="en-GB"/>
        </w:rPr>
        <w:t xml:space="preserve"> that </w:t>
      </w:r>
      <w:r w:rsidR="006C4198">
        <w:rPr>
          <w:rFonts w:ascii="Arial" w:hAnsi="Arial"/>
          <w:lang w:val="en-GB"/>
        </w:rPr>
        <w:t xml:space="preserve">the fibre fed calves recorded higher overall </w:t>
      </w:r>
      <w:r w:rsidR="006C4198">
        <w:rPr>
          <w:rFonts w:ascii="Arial" w:hAnsi="Arial"/>
          <w:lang w:val="en-GB"/>
        </w:rPr>
        <w:lastRenderedPageBreak/>
        <w:t xml:space="preserve">concentrate intakes and due to their slightly poorer performance </w:t>
      </w:r>
      <w:r>
        <w:rPr>
          <w:rFonts w:ascii="Arial" w:hAnsi="Arial"/>
          <w:lang w:val="en-GB"/>
        </w:rPr>
        <w:t xml:space="preserve">resulted in </w:t>
      </w:r>
      <w:proofErr w:type="gramStart"/>
      <w:r>
        <w:rPr>
          <w:rFonts w:ascii="Arial" w:hAnsi="Arial"/>
          <w:lang w:val="en-GB"/>
        </w:rPr>
        <w:t>a deterioration</w:t>
      </w:r>
      <w:proofErr w:type="gramEnd"/>
      <w:r>
        <w:rPr>
          <w:rFonts w:ascii="Arial" w:hAnsi="Arial"/>
          <w:lang w:val="en-GB"/>
        </w:rPr>
        <w:t xml:space="preserve"> in the feed conversion ratio (FCR).</w:t>
      </w:r>
      <w:r w:rsidR="006C4198">
        <w:rPr>
          <w:rFonts w:ascii="Arial" w:hAnsi="Arial"/>
          <w:lang w:val="en-GB"/>
        </w:rPr>
        <w:t xml:space="preserve"> This is in agreement with the majority of published work when starch based feedstuffs are replaced with fibre based feeds</w:t>
      </w:r>
      <w:r w:rsidR="00A3083C">
        <w:rPr>
          <w:rFonts w:ascii="Arial" w:hAnsi="Arial"/>
          <w:lang w:val="en-GB"/>
        </w:rPr>
        <w:t>tuffs</w:t>
      </w:r>
      <w:r w:rsidR="006C4198">
        <w:rPr>
          <w:rFonts w:ascii="Arial" w:hAnsi="Arial"/>
          <w:lang w:val="en-GB"/>
        </w:rPr>
        <w:t xml:space="preserve">. </w:t>
      </w:r>
    </w:p>
    <w:p w:rsidR="005C23A0" w:rsidRPr="00E823B9" w:rsidRDefault="005C23A0" w:rsidP="00E823B9">
      <w:pPr>
        <w:rPr>
          <w:rFonts w:ascii="Arial" w:hAnsi="Arial" w:cs="Arial"/>
          <w:sz w:val="22"/>
        </w:rPr>
      </w:pPr>
    </w:p>
    <w:p w:rsidR="00E823B9" w:rsidRDefault="00E823B9" w:rsidP="00E823B9">
      <w:pPr>
        <w:tabs>
          <w:tab w:val="left" w:pos="0"/>
          <w:tab w:val="left" w:pos="720"/>
          <w:tab w:val="left" w:pos="1440"/>
          <w:tab w:val="left" w:pos="2160"/>
          <w:tab w:val="left" w:pos="2880"/>
          <w:tab w:val="left" w:pos="3420"/>
          <w:tab w:val="left" w:pos="4320"/>
          <w:tab w:val="left" w:pos="5040"/>
          <w:tab w:val="left" w:pos="5580"/>
          <w:tab w:val="left" w:pos="6570"/>
          <w:tab w:val="left" w:pos="7920"/>
        </w:tabs>
        <w:jc w:val="both"/>
        <w:rPr>
          <w:rFonts w:ascii="Arial" w:hAnsi="Arial"/>
          <w:sz w:val="22"/>
          <w:szCs w:val="22"/>
          <w:u w:val="single"/>
        </w:rPr>
      </w:pPr>
      <w:r w:rsidRPr="00E823B9">
        <w:rPr>
          <w:rFonts w:ascii="Arial" w:hAnsi="Arial"/>
          <w:sz w:val="22"/>
          <w:szCs w:val="22"/>
          <w:u w:val="single"/>
        </w:rPr>
        <w:t xml:space="preserve">Table </w:t>
      </w:r>
      <w:r w:rsidR="00BC462D">
        <w:rPr>
          <w:rFonts w:ascii="Arial" w:hAnsi="Arial"/>
          <w:sz w:val="22"/>
          <w:szCs w:val="22"/>
          <w:u w:val="single"/>
        </w:rPr>
        <w:t>6</w:t>
      </w:r>
      <w:r w:rsidRPr="00E823B9">
        <w:rPr>
          <w:rFonts w:ascii="Arial" w:hAnsi="Arial"/>
          <w:sz w:val="22"/>
          <w:szCs w:val="22"/>
          <w:u w:val="single"/>
        </w:rPr>
        <w:t>: Feed intakes (kg/</w:t>
      </w:r>
      <w:r w:rsidR="006C4198">
        <w:rPr>
          <w:rFonts w:ascii="Arial" w:hAnsi="Arial"/>
          <w:sz w:val="22"/>
          <w:szCs w:val="22"/>
          <w:u w:val="single"/>
        </w:rPr>
        <w:t>calf</w:t>
      </w:r>
      <w:r w:rsidRPr="00E823B9">
        <w:rPr>
          <w:rFonts w:ascii="Arial" w:hAnsi="Arial"/>
          <w:sz w:val="22"/>
          <w:szCs w:val="22"/>
          <w:u w:val="single"/>
        </w:rPr>
        <w:t>) and feed conversion ratio (FCR)</w:t>
      </w:r>
    </w:p>
    <w:p w:rsidR="006C4198" w:rsidRPr="00E823B9" w:rsidRDefault="006C4198" w:rsidP="00E823B9">
      <w:pPr>
        <w:tabs>
          <w:tab w:val="left" w:pos="0"/>
          <w:tab w:val="left" w:pos="720"/>
          <w:tab w:val="left" w:pos="1440"/>
          <w:tab w:val="left" w:pos="2160"/>
          <w:tab w:val="left" w:pos="2880"/>
          <w:tab w:val="left" w:pos="3420"/>
          <w:tab w:val="left" w:pos="4320"/>
          <w:tab w:val="left" w:pos="5040"/>
          <w:tab w:val="left" w:pos="5580"/>
          <w:tab w:val="left" w:pos="6570"/>
          <w:tab w:val="left" w:pos="7920"/>
        </w:tabs>
        <w:jc w:val="both"/>
        <w:rPr>
          <w:rFonts w:ascii="Arial" w:hAnsi="Arial"/>
          <w:sz w:val="22"/>
          <w:szCs w:val="22"/>
          <w:u w:val="single"/>
        </w:rPr>
      </w:pPr>
    </w:p>
    <w:tbl>
      <w:tblPr>
        <w:tblW w:w="6406" w:type="dxa"/>
        <w:tblInd w:w="93" w:type="dxa"/>
        <w:tblLook w:val="04A0" w:firstRow="1" w:lastRow="0" w:firstColumn="1" w:lastColumn="0" w:noHBand="0" w:noVBand="1"/>
      </w:tblPr>
      <w:tblGrid>
        <w:gridCol w:w="2709"/>
        <w:gridCol w:w="992"/>
        <w:gridCol w:w="1134"/>
        <w:gridCol w:w="992"/>
        <w:gridCol w:w="579"/>
      </w:tblGrid>
      <w:tr w:rsidR="006C4198" w:rsidRPr="006C4198" w:rsidTr="006C4198">
        <w:trPr>
          <w:trHeight w:val="29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198" w:rsidRPr="006C4198" w:rsidRDefault="006C4198" w:rsidP="006C4198">
            <w:pPr>
              <w:rPr>
                <w:rFonts w:ascii="Calibri" w:hAnsi="Calibri"/>
                <w:b/>
                <w:bCs/>
                <w:color w:val="000000"/>
                <w:lang w:val="en-GB"/>
              </w:rPr>
            </w:pPr>
            <w:r w:rsidRPr="006C4198">
              <w:rPr>
                <w:rFonts w:ascii="Calibri" w:hAnsi="Calibri"/>
                <w:b/>
                <w:bCs/>
                <w:color w:val="000000"/>
                <w:lang w:val="en-GB"/>
              </w:rPr>
              <w:t xml:space="preserve">Treatment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b/>
                <w:bCs/>
                <w:color w:val="000000"/>
                <w:lang w:val="en-GB"/>
              </w:rPr>
            </w:pPr>
            <w:r w:rsidRPr="006C4198">
              <w:rPr>
                <w:rFonts w:ascii="Calibri" w:hAnsi="Calibri"/>
                <w:b/>
                <w:bCs/>
                <w:color w:val="000000"/>
                <w:lang w:val="en-GB"/>
              </w:rPr>
              <w:t>Starch</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b/>
                <w:bCs/>
                <w:color w:val="000000"/>
                <w:lang w:val="en-GB"/>
              </w:rPr>
            </w:pPr>
            <w:r w:rsidRPr="006C4198">
              <w:rPr>
                <w:rFonts w:ascii="Calibri" w:hAnsi="Calibri"/>
                <w:b/>
                <w:bCs/>
                <w:color w:val="000000"/>
                <w:lang w:val="en-GB"/>
              </w:rPr>
              <w:t>Fibre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b/>
                <w:bCs/>
                <w:color w:val="000000"/>
                <w:lang w:val="en-GB"/>
              </w:rPr>
            </w:pPr>
            <w:proofErr w:type="spellStart"/>
            <w:r w:rsidRPr="006C4198">
              <w:rPr>
                <w:rFonts w:ascii="Calibri" w:hAnsi="Calibri"/>
                <w:b/>
                <w:bCs/>
                <w:color w:val="000000"/>
                <w:lang w:val="en-GB"/>
              </w:rPr>
              <w:t>s.e.d</w:t>
            </w:r>
            <w:proofErr w:type="spellEnd"/>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b/>
                <w:bCs/>
                <w:color w:val="000000"/>
                <w:lang w:val="en-GB"/>
              </w:rPr>
            </w:pPr>
            <w:r w:rsidRPr="006C4198">
              <w:rPr>
                <w:rFonts w:ascii="Calibri" w:hAnsi="Calibri"/>
                <w:b/>
                <w:bCs/>
                <w:color w:val="000000"/>
                <w:lang w:val="en-GB"/>
              </w:rPr>
              <w:t>Sig</w:t>
            </w:r>
          </w:p>
        </w:tc>
      </w:tr>
      <w:tr w:rsidR="006C4198" w:rsidRPr="006C4198" w:rsidTr="006C4198">
        <w:trPr>
          <w:trHeight w:val="29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6C4198" w:rsidRPr="006C4198" w:rsidRDefault="006C4198" w:rsidP="006C4198">
            <w:pPr>
              <w:rPr>
                <w:rFonts w:ascii="Calibri" w:hAnsi="Calibri"/>
                <w:b/>
                <w:bCs/>
                <w:color w:val="000000"/>
                <w:lang w:val="en-GB"/>
              </w:rPr>
            </w:pPr>
            <w:r w:rsidRPr="006C4198">
              <w:rPr>
                <w:rFonts w:ascii="Calibri" w:hAnsi="Calibri"/>
                <w:b/>
                <w:bCs/>
                <w:color w:val="000000"/>
                <w:lang w:val="en-GB"/>
              </w:rPr>
              <w:t>Milk replacer</w:t>
            </w:r>
          </w:p>
        </w:tc>
        <w:tc>
          <w:tcPr>
            <w:tcW w:w="992"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25.3</w:t>
            </w:r>
          </w:p>
        </w:tc>
        <w:tc>
          <w:tcPr>
            <w:tcW w:w="1134"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25.4</w:t>
            </w:r>
          </w:p>
        </w:tc>
        <w:tc>
          <w:tcPr>
            <w:tcW w:w="992"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1.72</w:t>
            </w:r>
          </w:p>
        </w:tc>
        <w:tc>
          <w:tcPr>
            <w:tcW w:w="579"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NS</w:t>
            </w:r>
          </w:p>
        </w:tc>
      </w:tr>
      <w:tr w:rsidR="006C4198" w:rsidRPr="006C4198" w:rsidTr="006C4198">
        <w:trPr>
          <w:trHeight w:val="29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6C4198" w:rsidRPr="006C4198" w:rsidRDefault="006C4198" w:rsidP="006C4198">
            <w:pPr>
              <w:rPr>
                <w:rFonts w:ascii="Calibri" w:hAnsi="Calibri"/>
                <w:b/>
                <w:bCs/>
                <w:color w:val="000000"/>
                <w:lang w:val="en-GB"/>
              </w:rPr>
            </w:pPr>
            <w:proofErr w:type="spellStart"/>
            <w:r w:rsidRPr="006C4198">
              <w:rPr>
                <w:rFonts w:ascii="Calibri" w:hAnsi="Calibri"/>
                <w:b/>
                <w:bCs/>
                <w:color w:val="000000"/>
                <w:lang w:val="en-GB"/>
              </w:rPr>
              <w:t>Concs</w:t>
            </w:r>
            <w:proofErr w:type="spellEnd"/>
            <w:r w:rsidRPr="006C4198">
              <w:rPr>
                <w:rFonts w:ascii="Calibri" w:hAnsi="Calibri"/>
                <w:b/>
                <w:bCs/>
                <w:color w:val="000000"/>
                <w:lang w:val="en-GB"/>
              </w:rPr>
              <w:t xml:space="preserve"> - start to wean</w:t>
            </w:r>
          </w:p>
        </w:tc>
        <w:tc>
          <w:tcPr>
            <w:tcW w:w="992"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20.2</w:t>
            </w:r>
          </w:p>
        </w:tc>
        <w:tc>
          <w:tcPr>
            <w:tcW w:w="1134"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19.7</w:t>
            </w:r>
          </w:p>
        </w:tc>
        <w:tc>
          <w:tcPr>
            <w:tcW w:w="992"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1.76</w:t>
            </w:r>
          </w:p>
        </w:tc>
        <w:tc>
          <w:tcPr>
            <w:tcW w:w="579"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NS</w:t>
            </w:r>
          </w:p>
        </w:tc>
      </w:tr>
      <w:tr w:rsidR="006C4198" w:rsidRPr="006C4198" w:rsidTr="006C4198">
        <w:trPr>
          <w:trHeight w:val="29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6C4198" w:rsidRPr="006C4198" w:rsidRDefault="006C4198" w:rsidP="006C4198">
            <w:pPr>
              <w:rPr>
                <w:rFonts w:ascii="Calibri" w:hAnsi="Calibri"/>
                <w:b/>
                <w:bCs/>
                <w:color w:val="000000"/>
                <w:lang w:val="en-GB"/>
              </w:rPr>
            </w:pPr>
            <w:proofErr w:type="spellStart"/>
            <w:r w:rsidRPr="006C4198">
              <w:rPr>
                <w:rFonts w:ascii="Calibri" w:hAnsi="Calibri"/>
                <w:b/>
                <w:bCs/>
                <w:color w:val="000000"/>
                <w:lang w:val="en-GB"/>
              </w:rPr>
              <w:t>Concs</w:t>
            </w:r>
            <w:proofErr w:type="spellEnd"/>
            <w:r w:rsidRPr="006C4198">
              <w:rPr>
                <w:rFonts w:ascii="Calibri" w:hAnsi="Calibri"/>
                <w:b/>
                <w:bCs/>
                <w:color w:val="000000"/>
                <w:lang w:val="en-GB"/>
              </w:rPr>
              <w:t xml:space="preserve"> - wean to 12 weeks</w:t>
            </w:r>
          </w:p>
        </w:tc>
        <w:tc>
          <w:tcPr>
            <w:tcW w:w="992"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144.2</w:t>
            </w:r>
          </w:p>
        </w:tc>
        <w:tc>
          <w:tcPr>
            <w:tcW w:w="1134"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149.7</w:t>
            </w:r>
          </w:p>
        </w:tc>
        <w:tc>
          <w:tcPr>
            <w:tcW w:w="992"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 </w:t>
            </w:r>
          </w:p>
        </w:tc>
        <w:tc>
          <w:tcPr>
            <w:tcW w:w="579"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 </w:t>
            </w:r>
          </w:p>
        </w:tc>
      </w:tr>
      <w:tr w:rsidR="006C4198" w:rsidRPr="006C4198" w:rsidTr="006C4198">
        <w:trPr>
          <w:trHeight w:val="29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6C4198" w:rsidRPr="006C4198" w:rsidRDefault="006C4198" w:rsidP="006C4198">
            <w:pPr>
              <w:rPr>
                <w:rFonts w:ascii="Calibri" w:hAnsi="Calibri"/>
                <w:b/>
                <w:bCs/>
                <w:color w:val="000000"/>
                <w:lang w:val="en-GB"/>
              </w:rPr>
            </w:pPr>
            <w:proofErr w:type="spellStart"/>
            <w:r w:rsidRPr="006C4198">
              <w:rPr>
                <w:rFonts w:ascii="Calibri" w:hAnsi="Calibri"/>
                <w:b/>
                <w:bCs/>
                <w:color w:val="000000"/>
                <w:lang w:val="en-GB"/>
              </w:rPr>
              <w:t>Concs</w:t>
            </w:r>
            <w:proofErr w:type="spellEnd"/>
            <w:r w:rsidRPr="006C4198">
              <w:rPr>
                <w:rFonts w:ascii="Calibri" w:hAnsi="Calibri"/>
                <w:b/>
                <w:bCs/>
                <w:color w:val="000000"/>
                <w:lang w:val="en-GB"/>
              </w:rPr>
              <w:t xml:space="preserve"> - total</w:t>
            </w:r>
          </w:p>
        </w:tc>
        <w:tc>
          <w:tcPr>
            <w:tcW w:w="992"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164.4</w:t>
            </w:r>
          </w:p>
        </w:tc>
        <w:tc>
          <w:tcPr>
            <w:tcW w:w="1134"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169.4</w:t>
            </w:r>
          </w:p>
        </w:tc>
        <w:tc>
          <w:tcPr>
            <w:tcW w:w="992"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 </w:t>
            </w:r>
          </w:p>
        </w:tc>
        <w:tc>
          <w:tcPr>
            <w:tcW w:w="579"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 </w:t>
            </w:r>
          </w:p>
        </w:tc>
      </w:tr>
      <w:tr w:rsidR="006C4198" w:rsidRPr="006C4198" w:rsidTr="006C4198">
        <w:trPr>
          <w:trHeight w:val="29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6C4198" w:rsidRPr="006C4198" w:rsidRDefault="006C4198" w:rsidP="006C4198">
            <w:pPr>
              <w:rPr>
                <w:rFonts w:ascii="Calibri" w:hAnsi="Calibri"/>
                <w:b/>
                <w:bCs/>
                <w:color w:val="000000"/>
                <w:lang w:val="en-GB"/>
              </w:rPr>
            </w:pPr>
            <w:r w:rsidRPr="006C4198">
              <w:rPr>
                <w:rFonts w:ascii="Calibri" w:hAnsi="Calibri"/>
                <w:b/>
                <w:bCs/>
                <w:color w:val="000000"/>
                <w:lang w:val="en-GB"/>
              </w:rPr>
              <w:t>FCR - start to weaning</w:t>
            </w:r>
          </w:p>
        </w:tc>
        <w:tc>
          <w:tcPr>
            <w:tcW w:w="992"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1.44</w:t>
            </w:r>
          </w:p>
        </w:tc>
        <w:tc>
          <w:tcPr>
            <w:tcW w:w="1134"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1.46</w:t>
            </w:r>
          </w:p>
        </w:tc>
        <w:tc>
          <w:tcPr>
            <w:tcW w:w="992"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0.68</w:t>
            </w:r>
          </w:p>
        </w:tc>
        <w:tc>
          <w:tcPr>
            <w:tcW w:w="579"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NS</w:t>
            </w:r>
          </w:p>
        </w:tc>
      </w:tr>
      <w:tr w:rsidR="006C4198" w:rsidRPr="006C4198" w:rsidTr="006C4198">
        <w:trPr>
          <w:trHeight w:val="29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6C4198" w:rsidRPr="006C4198" w:rsidRDefault="006C4198" w:rsidP="006C4198">
            <w:pPr>
              <w:rPr>
                <w:rFonts w:ascii="Calibri" w:hAnsi="Calibri"/>
                <w:b/>
                <w:bCs/>
                <w:color w:val="000000"/>
                <w:lang w:val="en-GB"/>
              </w:rPr>
            </w:pPr>
            <w:r w:rsidRPr="006C4198">
              <w:rPr>
                <w:rFonts w:ascii="Calibri" w:hAnsi="Calibri"/>
                <w:b/>
                <w:bCs/>
                <w:color w:val="000000"/>
                <w:lang w:val="en-GB"/>
              </w:rPr>
              <w:t>FCR - start to 12 weeks</w:t>
            </w:r>
          </w:p>
        </w:tc>
        <w:tc>
          <w:tcPr>
            <w:tcW w:w="992"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2.26</w:t>
            </w:r>
          </w:p>
        </w:tc>
        <w:tc>
          <w:tcPr>
            <w:tcW w:w="1134"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jc w:val="center"/>
              <w:rPr>
                <w:rFonts w:ascii="Calibri" w:hAnsi="Calibri"/>
                <w:color w:val="000000"/>
                <w:lang w:val="en-GB"/>
              </w:rPr>
            </w:pPr>
            <w:r w:rsidRPr="006C4198">
              <w:rPr>
                <w:rFonts w:ascii="Calibri" w:hAnsi="Calibri"/>
                <w:color w:val="000000"/>
                <w:lang w:val="en-GB"/>
              </w:rPr>
              <w:t>2.39</w:t>
            </w:r>
          </w:p>
        </w:tc>
        <w:tc>
          <w:tcPr>
            <w:tcW w:w="992"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rPr>
                <w:rFonts w:ascii="Calibri" w:hAnsi="Calibri"/>
                <w:color w:val="000000"/>
                <w:lang w:val="en-GB"/>
              </w:rPr>
            </w:pPr>
            <w:r w:rsidRPr="006C4198">
              <w:rPr>
                <w:rFonts w:ascii="Calibri" w:hAnsi="Calibri"/>
                <w:color w:val="000000"/>
                <w:lang w:val="en-GB"/>
              </w:rPr>
              <w:t> </w:t>
            </w:r>
          </w:p>
        </w:tc>
        <w:tc>
          <w:tcPr>
            <w:tcW w:w="579" w:type="dxa"/>
            <w:tcBorders>
              <w:top w:val="nil"/>
              <w:left w:val="nil"/>
              <w:bottom w:val="single" w:sz="4" w:space="0" w:color="auto"/>
              <w:right w:val="single" w:sz="4" w:space="0" w:color="auto"/>
            </w:tcBorders>
            <w:shd w:val="clear" w:color="auto" w:fill="auto"/>
            <w:noWrap/>
            <w:vAlign w:val="bottom"/>
            <w:hideMark/>
          </w:tcPr>
          <w:p w:rsidR="006C4198" w:rsidRPr="006C4198" w:rsidRDefault="006C4198" w:rsidP="006C4198">
            <w:pPr>
              <w:rPr>
                <w:rFonts w:ascii="Calibri" w:hAnsi="Calibri"/>
                <w:color w:val="000000"/>
                <w:lang w:val="en-GB"/>
              </w:rPr>
            </w:pPr>
            <w:r w:rsidRPr="006C4198">
              <w:rPr>
                <w:rFonts w:ascii="Calibri" w:hAnsi="Calibri"/>
                <w:color w:val="000000"/>
                <w:lang w:val="en-GB"/>
              </w:rPr>
              <w:t> </w:t>
            </w:r>
          </w:p>
        </w:tc>
      </w:tr>
    </w:tbl>
    <w:p w:rsidR="00486E6C" w:rsidRDefault="00486E6C" w:rsidP="00E823B9">
      <w:pPr>
        <w:tabs>
          <w:tab w:val="left" w:pos="0"/>
          <w:tab w:val="left" w:pos="720"/>
          <w:tab w:val="left" w:pos="1440"/>
          <w:tab w:val="left" w:pos="2160"/>
          <w:tab w:val="left" w:pos="2880"/>
          <w:tab w:val="left" w:pos="3420"/>
          <w:tab w:val="left" w:pos="4320"/>
          <w:tab w:val="left" w:pos="5040"/>
          <w:tab w:val="left" w:pos="5580"/>
          <w:tab w:val="left" w:pos="6570"/>
          <w:tab w:val="left" w:pos="7920"/>
        </w:tabs>
        <w:jc w:val="both"/>
        <w:rPr>
          <w:rFonts w:ascii="Arial" w:hAnsi="Arial"/>
          <w:sz w:val="22"/>
          <w:szCs w:val="22"/>
          <w:u w:val="single"/>
        </w:rPr>
      </w:pPr>
    </w:p>
    <w:p w:rsidR="005C23A0" w:rsidRPr="005C23A0" w:rsidRDefault="00A61300" w:rsidP="00E823B9">
      <w:pPr>
        <w:tabs>
          <w:tab w:val="left" w:pos="0"/>
          <w:tab w:val="left" w:pos="720"/>
          <w:tab w:val="left" w:pos="1440"/>
          <w:tab w:val="left" w:pos="2160"/>
          <w:tab w:val="left" w:pos="2880"/>
          <w:tab w:val="left" w:pos="3420"/>
          <w:tab w:val="left" w:pos="4320"/>
          <w:tab w:val="left" w:pos="5040"/>
          <w:tab w:val="left" w:pos="5580"/>
          <w:tab w:val="left" w:pos="6570"/>
          <w:tab w:val="left" w:pos="7920"/>
        </w:tabs>
        <w:jc w:val="both"/>
        <w:rPr>
          <w:rFonts w:ascii="Arial" w:hAnsi="Arial" w:cs="Arial"/>
          <w:b/>
          <w:sz w:val="24"/>
          <w:szCs w:val="24"/>
        </w:rPr>
      </w:pPr>
      <w:r>
        <w:rPr>
          <w:rFonts w:ascii="Arial" w:hAnsi="Arial" w:cs="Arial"/>
          <w:b/>
          <w:sz w:val="24"/>
          <w:szCs w:val="24"/>
        </w:rPr>
        <w:t>3.</w:t>
      </w:r>
      <w:r w:rsidR="00B32537">
        <w:rPr>
          <w:rFonts w:ascii="Arial" w:hAnsi="Arial" w:cs="Arial"/>
          <w:b/>
          <w:sz w:val="24"/>
          <w:szCs w:val="24"/>
        </w:rPr>
        <w:t>5</w:t>
      </w:r>
      <w:r w:rsidR="005C23A0" w:rsidRPr="005C23A0">
        <w:rPr>
          <w:rFonts w:ascii="Arial" w:hAnsi="Arial" w:cs="Arial"/>
          <w:b/>
          <w:sz w:val="24"/>
          <w:szCs w:val="24"/>
        </w:rPr>
        <w:t xml:space="preserve"> </w:t>
      </w:r>
      <w:r w:rsidR="005C23A0">
        <w:rPr>
          <w:rFonts w:ascii="Arial" w:hAnsi="Arial" w:cs="Arial"/>
          <w:b/>
          <w:sz w:val="24"/>
          <w:szCs w:val="24"/>
        </w:rPr>
        <w:tab/>
      </w:r>
      <w:r w:rsidR="005C23A0" w:rsidRPr="005C23A0">
        <w:rPr>
          <w:rFonts w:ascii="Arial" w:hAnsi="Arial" w:cs="Arial"/>
          <w:b/>
          <w:sz w:val="24"/>
          <w:szCs w:val="24"/>
        </w:rPr>
        <w:t xml:space="preserve">Financial appraisal </w:t>
      </w:r>
    </w:p>
    <w:p w:rsidR="005C23A0" w:rsidRDefault="005C23A0" w:rsidP="00E823B9">
      <w:pPr>
        <w:tabs>
          <w:tab w:val="left" w:pos="0"/>
          <w:tab w:val="left" w:pos="720"/>
          <w:tab w:val="left" w:pos="1440"/>
          <w:tab w:val="left" w:pos="2160"/>
          <w:tab w:val="left" w:pos="2880"/>
          <w:tab w:val="left" w:pos="3420"/>
          <w:tab w:val="left" w:pos="4320"/>
          <w:tab w:val="left" w:pos="5040"/>
          <w:tab w:val="left" w:pos="5580"/>
          <w:tab w:val="left" w:pos="6570"/>
          <w:tab w:val="left" w:pos="7920"/>
        </w:tabs>
        <w:jc w:val="both"/>
        <w:rPr>
          <w:rFonts w:ascii="Arial" w:hAnsi="Arial" w:cs="Arial"/>
          <w:sz w:val="24"/>
          <w:szCs w:val="24"/>
          <w:u w:val="single"/>
        </w:rPr>
      </w:pPr>
    </w:p>
    <w:p w:rsidR="001D5DEA" w:rsidRDefault="00A12EBF" w:rsidP="001D5DEA">
      <w:pPr>
        <w:pStyle w:val="BodyText"/>
        <w:rPr>
          <w:rFonts w:ascii="Arial" w:hAnsi="Arial"/>
          <w:lang w:val="en-GB"/>
        </w:rPr>
      </w:pPr>
      <w:r>
        <w:rPr>
          <w:rFonts w:ascii="Arial" w:hAnsi="Arial"/>
          <w:lang w:val="en-GB"/>
        </w:rPr>
        <w:t>A financial appraisal was carried out</w:t>
      </w:r>
      <w:r w:rsidR="001D5DEA">
        <w:rPr>
          <w:rFonts w:ascii="Arial" w:hAnsi="Arial"/>
          <w:lang w:val="en-GB"/>
        </w:rPr>
        <w:t xml:space="preserve"> based on the feed costs prevailing at the time of the study and </w:t>
      </w:r>
      <w:r>
        <w:rPr>
          <w:rFonts w:ascii="Arial" w:hAnsi="Arial"/>
          <w:lang w:val="en-GB"/>
        </w:rPr>
        <w:t xml:space="preserve">is </w:t>
      </w:r>
      <w:r w:rsidR="001D5DEA">
        <w:rPr>
          <w:rFonts w:ascii="Arial" w:hAnsi="Arial"/>
          <w:lang w:val="en-GB"/>
        </w:rPr>
        <w:t xml:space="preserve">shown in table </w:t>
      </w:r>
      <w:r w:rsidR="00720D29">
        <w:rPr>
          <w:rFonts w:ascii="Arial" w:hAnsi="Arial"/>
          <w:lang w:val="en-GB"/>
        </w:rPr>
        <w:t>7</w:t>
      </w:r>
      <w:r w:rsidR="001D5DEA">
        <w:rPr>
          <w:rFonts w:ascii="Arial" w:hAnsi="Arial"/>
          <w:lang w:val="en-GB"/>
        </w:rPr>
        <w:t>.</w:t>
      </w:r>
    </w:p>
    <w:p w:rsidR="001D5DEA" w:rsidRDefault="001D5DEA" w:rsidP="001D5DEA">
      <w:pPr>
        <w:pStyle w:val="BodyText"/>
        <w:rPr>
          <w:rFonts w:ascii="Arial" w:hAnsi="Arial"/>
          <w:lang w:val="en-GB"/>
        </w:rPr>
      </w:pPr>
      <w:r>
        <w:rPr>
          <w:rFonts w:ascii="Arial" w:hAnsi="Arial"/>
          <w:lang w:val="en-GB"/>
        </w:rPr>
        <w:t xml:space="preserve"> </w:t>
      </w:r>
    </w:p>
    <w:p w:rsidR="00E823B9" w:rsidRDefault="00E823B9" w:rsidP="00E823B9">
      <w:pPr>
        <w:tabs>
          <w:tab w:val="left" w:pos="0"/>
          <w:tab w:val="left" w:pos="720"/>
          <w:tab w:val="left" w:pos="1440"/>
          <w:tab w:val="left" w:pos="2160"/>
          <w:tab w:val="left" w:pos="2880"/>
          <w:tab w:val="left" w:pos="3420"/>
          <w:tab w:val="left" w:pos="4320"/>
          <w:tab w:val="left" w:pos="5040"/>
          <w:tab w:val="left" w:pos="5580"/>
          <w:tab w:val="left" w:pos="6570"/>
          <w:tab w:val="left" w:pos="7920"/>
        </w:tabs>
        <w:jc w:val="both"/>
        <w:rPr>
          <w:rFonts w:ascii="Arial" w:hAnsi="Arial"/>
          <w:sz w:val="22"/>
          <w:szCs w:val="22"/>
          <w:u w:val="single"/>
        </w:rPr>
      </w:pPr>
      <w:r w:rsidRPr="00E823B9">
        <w:rPr>
          <w:rFonts w:ascii="Arial" w:hAnsi="Arial"/>
          <w:sz w:val="22"/>
          <w:szCs w:val="22"/>
          <w:u w:val="single"/>
        </w:rPr>
        <w:t>Table</w:t>
      </w:r>
      <w:r w:rsidR="00BC462D">
        <w:rPr>
          <w:rFonts w:ascii="Arial" w:hAnsi="Arial"/>
          <w:sz w:val="22"/>
          <w:szCs w:val="22"/>
          <w:u w:val="single"/>
        </w:rPr>
        <w:t xml:space="preserve"> 7</w:t>
      </w:r>
      <w:r w:rsidRPr="00E823B9">
        <w:rPr>
          <w:rFonts w:ascii="Arial" w:hAnsi="Arial"/>
          <w:sz w:val="22"/>
          <w:szCs w:val="22"/>
          <w:u w:val="single"/>
        </w:rPr>
        <w:t>: Financial performance (£)</w:t>
      </w:r>
    </w:p>
    <w:p w:rsidR="00782360" w:rsidRDefault="00782360" w:rsidP="00E823B9">
      <w:pPr>
        <w:tabs>
          <w:tab w:val="left" w:pos="0"/>
          <w:tab w:val="left" w:pos="720"/>
          <w:tab w:val="left" w:pos="1440"/>
          <w:tab w:val="left" w:pos="2160"/>
          <w:tab w:val="left" w:pos="2880"/>
          <w:tab w:val="left" w:pos="3420"/>
          <w:tab w:val="left" w:pos="4320"/>
          <w:tab w:val="left" w:pos="5040"/>
          <w:tab w:val="left" w:pos="5580"/>
          <w:tab w:val="left" w:pos="6570"/>
          <w:tab w:val="left" w:pos="7920"/>
        </w:tabs>
        <w:jc w:val="both"/>
        <w:rPr>
          <w:rFonts w:ascii="Arial" w:hAnsi="Arial"/>
          <w:sz w:val="22"/>
          <w:szCs w:val="22"/>
          <w:u w:val="single"/>
        </w:rPr>
      </w:pPr>
    </w:p>
    <w:tbl>
      <w:tblPr>
        <w:tblW w:w="4835" w:type="dxa"/>
        <w:tblInd w:w="93" w:type="dxa"/>
        <w:tblLook w:val="04A0" w:firstRow="1" w:lastRow="0" w:firstColumn="1" w:lastColumn="0" w:noHBand="0" w:noVBand="1"/>
      </w:tblPr>
      <w:tblGrid>
        <w:gridCol w:w="2709"/>
        <w:gridCol w:w="1134"/>
        <w:gridCol w:w="992"/>
      </w:tblGrid>
      <w:tr w:rsidR="00782360" w:rsidRPr="00782360" w:rsidTr="00782360">
        <w:trPr>
          <w:trHeight w:val="29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2360" w:rsidRPr="00782360" w:rsidRDefault="00782360" w:rsidP="00782360">
            <w:pPr>
              <w:rPr>
                <w:rFonts w:ascii="Calibri" w:hAnsi="Calibri"/>
                <w:b/>
                <w:bCs/>
                <w:color w:val="000000"/>
                <w:lang w:val="en-GB"/>
              </w:rPr>
            </w:pPr>
            <w:r w:rsidRPr="00782360">
              <w:rPr>
                <w:rFonts w:ascii="Calibri" w:hAnsi="Calibri"/>
                <w:b/>
                <w:bCs/>
                <w:color w:val="000000"/>
                <w:lang w:val="en-GB"/>
              </w:rPr>
              <w:t>Feed costs (£/calf)</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82360" w:rsidRPr="00782360" w:rsidRDefault="00782360" w:rsidP="00782360">
            <w:pPr>
              <w:jc w:val="center"/>
              <w:rPr>
                <w:rFonts w:ascii="Calibri" w:hAnsi="Calibri"/>
                <w:b/>
                <w:bCs/>
                <w:color w:val="000000"/>
                <w:lang w:val="en-GB"/>
              </w:rPr>
            </w:pPr>
            <w:r w:rsidRPr="00782360">
              <w:rPr>
                <w:rFonts w:ascii="Calibri" w:hAnsi="Calibri"/>
                <w:b/>
                <w:bCs/>
                <w:color w:val="000000"/>
                <w:lang w:val="en-GB"/>
              </w:rPr>
              <w:t>Starch</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782360" w:rsidRPr="00782360" w:rsidRDefault="00782360" w:rsidP="00782360">
            <w:pPr>
              <w:jc w:val="center"/>
              <w:rPr>
                <w:rFonts w:ascii="Calibri" w:hAnsi="Calibri"/>
                <w:b/>
                <w:bCs/>
                <w:color w:val="000000"/>
                <w:lang w:val="en-GB"/>
              </w:rPr>
            </w:pPr>
            <w:r w:rsidRPr="00782360">
              <w:rPr>
                <w:rFonts w:ascii="Calibri" w:hAnsi="Calibri"/>
                <w:b/>
                <w:bCs/>
                <w:color w:val="000000"/>
                <w:lang w:val="en-GB"/>
              </w:rPr>
              <w:t>Fibre</w:t>
            </w:r>
          </w:p>
        </w:tc>
      </w:tr>
      <w:tr w:rsidR="00782360" w:rsidRPr="00782360" w:rsidTr="00782360">
        <w:trPr>
          <w:trHeight w:val="29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782360" w:rsidRPr="00782360" w:rsidRDefault="00782360" w:rsidP="00782360">
            <w:pPr>
              <w:rPr>
                <w:rFonts w:ascii="Calibri" w:hAnsi="Calibri"/>
                <w:b/>
                <w:bCs/>
                <w:color w:val="000000"/>
                <w:lang w:val="en-GB"/>
              </w:rPr>
            </w:pPr>
            <w:r w:rsidRPr="00782360">
              <w:rPr>
                <w:rFonts w:ascii="Calibri" w:hAnsi="Calibri"/>
                <w:b/>
                <w:bCs/>
                <w:color w:val="000000"/>
                <w:lang w:val="en-GB"/>
              </w:rPr>
              <w:t>CMR @ £1,950/t</w:t>
            </w:r>
          </w:p>
        </w:tc>
        <w:tc>
          <w:tcPr>
            <w:tcW w:w="1134" w:type="dxa"/>
            <w:tcBorders>
              <w:top w:val="nil"/>
              <w:left w:val="nil"/>
              <w:bottom w:val="single" w:sz="4" w:space="0" w:color="auto"/>
              <w:right w:val="single" w:sz="4" w:space="0" w:color="auto"/>
            </w:tcBorders>
            <w:shd w:val="clear" w:color="auto" w:fill="auto"/>
            <w:noWrap/>
            <w:vAlign w:val="bottom"/>
            <w:hideMark/>
          </w:tcPr>
          <w:p w:rsidR="00782360" w:rsidRPr="00782360" w:rsidRDefault="00782360" w:rsidP="00782360">
            <w:pPr>
              <w:jc w:val="center"/>
              <w:rPr>
                <w:rFonts w:ascii="Calibri" w:hAnsi="Calibri"/>
                <w:color w:val="000000"/>
                <w:lang w:val="en-GB"/>
              </w:rPr>
            </w:pPr>
            <w:r w:rsidRPr="00782360">
              <w:rPr>
                <w:rFonts w:ascii="Calibri" w:hAnsi="Calibri"/>
                <w:color w:val="000000"/>
                <w:lang w:val="en-GB"/>
              </w:rPr>
              <w:t>49.33</w:t>
            </w:r>
          </w:p>
        </w:tc>
        <w:tc>
          <w:tcPr>
            <w:tcW w:w="992" w:type="dxa"/>
            <w:tcBorders>
              <w:top w:val="nil"/>
              <w:left w:val="nil"/>
              <w:bottom w:val="single" w:sz="4" w:space="0" w:color="auto"/>
              <w:right w:val="single" w:sz="4" w:space="0" w:color="auto"/>
            </w:tcBorders>
            <w:shd w:val="clear" w:color="auto" w:fill="auto"/>
            <w:noWrap/>
            <w:vAlign w:val="bottom"/>
            <w:hideMark/>
          </w:tcPr>
          <w:p w:rsidR="00782360" w:rsidRPr="00782360" w:rsidRDefault="00782360" w:rsidP="00782360">
            <w:pPr>
              <w:jc w:val="center"/>
              <w:rPr>
                <w:rFonts w:ascii="Calibri" w:hAnsi="Calibri"/>
                <w:color w:val="000000"/>
                <w:lang w:val="en-GB"/>
              </w:rPr>
            </w:pPr>
            <w:r w:rsidRPr="00782360">
              <w:rPr>
                <w:rFonts w:ascii="Calibri" w:hAnsi="Calibri"/>
                <w:color w:val="000000"/>
                <w:lang w:val="en-GB"/>
              </w:rPr>
              <w:t>49.53</w:t>
            </w:r>
          </w:p>
        </w:tc>
      </w:tr>
      <w:tr w:rsidR="00782360" w:rsidRPr="00782360" w:rsidTr="00782360">
        <w:trPr>
          <w:trHeight w:val="29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782360" w:rsidRPr="00782360" w:rsidRDefault="00782360" w:rsidP="00782360">
            <w:pPr>
              <w:rPr>
                <w:rFonts w:ascii="Calibri" w:hAnsi="Calibri"/>
                <w:b/>
                <w:bCs/>
                <w:color w:val="000000"/>
                <w:lang w:val="en-GB"/>
              </w:rPr>
            </w:pPr>
            <w:r w:rsidRPr="00782360">
              <w:rPr>
                <w:rFonts w:ascii="Calibri" w:hAnsi="Calibri"/>
                <w:b/>
                <w:bCs/>
                <w:color w:val="000000"/>
                <w:lang w:val="en-GB"/>
              </w:rPr>
              <w:t xml:space="preserve">Starch </w:t>
            </w:r>
            <w:proofErr w:type="spellStart"/>
            <w:r w:rsidRPr="00782360">
              <w:rPr>
                <w:rFonts w:ascii="Calibri" w:hAnsi="Calibri"/>
                <w:b/>
                <w:bCs/>
                <w:color w:val="000000"/>
                <w:lang w:val="en-GB"/>
              </w:rPr>
              <w:t>Concs</w:t>
            </w:r>
            <w:proofErr w:type="spellEnd"/>
            <w:r w:rsidRPr="00782360">
              <w:rPr>
                <w:rFonts w:ascii="Calibri" w:hAnsi="Calibri"/>
                <w:b/>
                <w:bCs/>
                <w:color w:val="000000"/>
                <w:lang w:val="en-GB"/>
              </w:rPr>
              <w:t xml:space="preserve"> @ £304/t</w:t>
            </w:r>
          </w:p>
        </w:tc>
        <w:tc>
          <w:tcPr>
            <w:tcW w:w="1134" w:type="dxa"/>
            <w:tcBorders>
              <w:top w:val="nil"/>
              <w:left w:val="nil"/>
              <w:bottom w:val="single" w:sz="4" w:space="0" w:color="auto"/>
              <w:right w:val="single" w:sz="4" w:space="0" w:color="auto"/>
            </w:tcBorders>
            <w:shd w:val="clear" w:color="auto" w:fill="auto"/>
            <w:noWrap/>
            <w:vAlign w:val="bottom"/>
            <w:hideMark/>
          </w:tcPr>
          <w:p w:rsidR="00782360" w:rsidRPr="00782360" w:rsidRDefault="00782360" w:rsidP="00782360">
            <w:pPr>
              <w:jc w:val="center"/>
              <w:rPr>
                <w:rFonts w:ascii="Calibri" w:hAnsi="Calibri"/>
                <w:color w:val="000000"/>
                <w:lang w:val="en-GB"/>
              </w:rPr>
            </w:pPr>
            <w:r w:rsidRPr="00782360">
              <w:rPr>
                <w:rFonts w:ascii="Calibri" w:hAnsi="Calibri"/>
                <w:color w:val="000000"/>
                <w:lang w:val="en-GB"/>
              </w:rPr>
              <w:t>49.98</w:t>
            </w:r>
          </w:p>
        </w:tc>
        <w:tc>
          <w:tcPr>
            <w:tcW w:w="992" w:type="dxa"/>
            <w:tcBorders>
              <w:top w:val="nil"/>
              <w:left w:val="nil"/>
              <w:bottom w:val="single" w:sz="4" w:space="0" w:color="auto"/>
              <w:right w:val="single" w:sz="4" w:space="0" w:color="auto"/>
            </w:tcBorders>
            <w:shd w:val="clear" w:color="auto" w:fill="auto"/>
            <w:noWrap/>
            <w:vAlign w:val="bottom"/>
            <w:hideMark/>
          </w:tcPr>
          <w:p w:rsidR="00782360" w:rsidRPr="00782360" w:rsidRDefault="00782360" w:rsidP="00782360">
            <w:pPr>
              <w:jc w:val="center"/>
              <w:rPr>
                <w:rFonts w:ascii="Calibri" w:hAnsi="Calibri"/>
                <w:color w:val="000000"/>
                <w:lang w:val="en-GB"/>
              </w:rPr>
            </w:pPr>
            <w:r w:rsidRPr="00782360">
              <w:rPr>
                <w:rFonts w:ascii="Calibri" w:hAnsi="Calibri"/>
                <w:color w:val="000000"/>
                <w:lang w:val="en-GB"/>
              </w:rPr>
              <w:t> </w:t>
            </w:r>
          </w:p>
        </w:tc>
      </w:tr>
      <w:tr w:rsidR="00782360" w:rsidRPr="00782360" w:rsidTr="00782360">
        <w:trPr>
          <w:trHeight w:val="29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782360" w:rsidRPr="00782360" w:rsidRDefault="00782360" w:rsidP="00782360">
            <w:pPr>
              <w:rPr>
                <w:rFonts w:ascii="Calibri" w:hAnsi="Calibri"/>
                <w:b/>
                <w:bCs/>
                <w:color w:val="000000"/>
                <w:lang w:val="en-GB"/>
              </w:rPr>
            </w:pPr>
            <w:r w:rsidRPr="00782360">
              <w:rPr>
                <w:rFonts w:ascii="Calibri" w:hAnsi="Calibri"/>
                <w:b/>
                <w:bCs/>
                <w:color w:val="000000"/>
                <w:lang w:val="en-GB"/>
              </w:rPr>
              <w:t xml:space="preserve">Fibre </w:t>
            </w:r>
            <w:proofErr w:type="spellStart"/>
            <w:r w:rsidRPr="00782360">
              <w:rPr>
                <w:rFonts w:ascii="Calibri" w:hAnsi="Calibri"/>
                <w:b/>
                <w:bCs/>
                <w:color w:val="000000"/>
                <w:lang w:val="en-GB"/>
              </w:rPr>
              <w:t>Concs</w:t>
            </w:r>
            <w:proofErr w:type="spellEnd"/>
            <w:r w:rsidRPr="00782360">
              <w:rPr>
                <w:rFonts w:ascii="Calibri" w:hAnsi="Calibri"/>
                <w:b/>
                <w:bCs/>
                <w:color w:val="000000"/>
                <w:lang w:val="en-GB"/>
              </w:rPr>
              <w:t xml:space="preserve"> @ £296/t</w:t>
            </w:r>
          </w:p>
        </w:tc>
        <w:tc>
          <w:tcPr>
            <w:tcW w:w="1134" w:type="dxa"/>
            <w:tcBorders>
              <w:top w:val="nil"/>
              <w:left w:val="nil"/>
              <w:bottom w:val="single" w:sz="4" w:space="0" w:color="auto"/>
              <w:right w:val="single" w:sz="4" w:space="0" w:color="auto"/>
            </w:tcBorders>
            <w:shd w:val="clear" w:color="auto" w:fill="auto"/>
            <w:noWrap/>
            <w:vAlign w:val="bottom"/>
            <w:hideMark/>
          </w:tcPr>
          <w:p w:rsidR="00782360" w:rsidRPr="00782360" w:rsidRDefault="00782360" w:rsidP="00782360">
            <w:pPr>
              <w:jc w:val="center"/>
              <w:rPr>
                <w:rFonts w:ascii="Calibri" w:hAnsi="Calibri"/>
                <w:color w:val="000000"/>
                <w:lang w:val="en-GB"/>
              </w:rPr>
            </w:pPr>
            <w:r w:rsidRPr="00782360">
              <w:rPr>
                <w:rFonts w:ascii="Calibri" w:hAnsi="Calibri"/>
                <w:color w:val="000000"/>
                <w:lang w:val="en-GB"/>
              </w:rPr>
              <w:t> </w:t>
            </w:r>
          </w:p>
        </w:tc>
        <w:tc>
          <w:tcPr>
            <w:tcW w:w="992" w:type="dxa"/>
            <w:tcBorders>
              <w:top w:val="nil"/>
              <w:left w:val="nil"/>
              <w:bottom w:val="single" w:sz="4" w:space="0" w:color="auto"/>
              <w:right w:val="single" w:sz="4" w:space="0" w:color="auto"/>
            </w:tcBorders>
            <w:shd w:val="clear" w:color="auto" w:fill="auto"/>
            <w:noWrap/>
            <w:vAlign w:val="bottom"/>
            <w:hideMark/>
          </w:tcPr>
          <w:p w:rsidR="00782360" w:rsidRPr="00782360" w:rsidRDefault="00782360" w:rsidP="00782360">
            <w:pPr>
              <w:jc w:val="center"/>
              <w:rPr>
                <w:rFonts w:ascii="Calibri" w:hAnsi="Calibri"/>
                <w:color w:val="000000"/>
                <w:lang w:val="en-GB"/>
              </w:rPr>
            </w:pPr>
            <w:r w:rsidRPr="00782360">
              <w:rPr>
                <w:rFonts w:ascii="Calibri" w:hAnsi="Calibri"/>
                <w:color w:val="000000"/>
                <w:lang w:val="en-GB"/>
              </w:rPr>
              <w:t>50.14</w:t>
            </w:r>
          </w:p>
        </w:tc>
      </w:tr>
      <w:tr w:rsidR="00782360" w:rsidRPr="00782360" w:rsidTr="00782360">
        <w:trPr>
          <w:trHeight w:val="29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782360" w:rsidRPr="00782360" w:rsidRDefault="00782360" w:rsidP="00782360">
            <w:pPr>
              <w:rPr>
                <w:rFonts w:ascii="Calibri" w:hAnsi="Calibri"/>
                <w:b/>
                <w:bCs/>
                <w:color w:val="000000"/>
                <w:lang w:val="en-GB"/>
              </w:rPr>
            </w:pPr>
            <w:r w:rsidRPr="00782360">
              <w:rPr>
                <w:rFonts w:ascii="Calibri" w:hAnsi="Calibri"/>
                <w:b/>
                <w:bCs/>
                <w:color w:val="000000"/>
                <w:lang w:val="en-GB"/>
              </w:rPr>
              <w:t>Feed costs/calf (£)</w:t>
            </w:r>
          </w:p>
        </w:tc>
        <w:tc>
          <w:tcPr>
            <w:tcW w:w="1134" w:type="dxa"/>
            <w:tcBorders>
              <w:top w:val="nil"/>
              <w:left w:val="nil"/>
              <w:bottom w:val="single" w:sz="4" w:space="0" w:color="auto"/>
              <w:right w:val="single" w:sz="4" w:space="0" w:color="auto"/>
            </w:tcBorders>
            <w:shd w:val="clear" w:color="auto" w:fill="auto"/>
            <w:noWrap/>
            <w:vAlign w:val="bottom"/>
            <w:hideMark/>
          </w:tcPr>
          <w:p w:rsidR="00782360" w:rsidRPr="00782360" w:rsidRDefault="00782360" w:rsidP="00782360">
            <w:pPr>
              <w:jc w:val="center"/>
              <w:rPr>
                <w:rFonts w:ascii="Calibri" w:hAnsi="Calibri"/>
                <w:color w:val="000000"/>
                <w:lang w:val="en-GB"/>
              </w:rPr>
            </w:pPr>
            <w:r w:rsidRPr="00782360">
              <w:rPr>
                <w:rFonts w:ascii="Calibri" w:hAnsi="Calibri"/>
                <w:color w:val="000000"/>
                <w:lang w:val="en-GB"/>
              </w:rPr>
              <w:t>99.31</w:t>
            </w:r>
          </w:p>
        </w:tc>
        <w:tc>
          <w:tcPr>
            <w:tcW w:w="992" w:type="dxa"/>
            <w:tcBorders>
              <w:top w:val="nil"/>
              <w:left w:val="nil"/>
              <w:bottom w:val="single" w:sz="4" w:space="0" w:color="auto"/>
              <w:right w:val="single" w:sz="4" w:space="0" w:color="auto"/>
            </w:tcBorders>
            <w:shd w:val="clear" w:color="auto" w:fill="auto"/>
            <w:noWrap/>
            <w:vAlign w:val="bottom"/>
            <w:hideMark/>
          </w:tcPr>
          <w:p w:rsidR="00782360" w:rsidRPr="00782360" w:rsidRDefault="00782360" w:rsidP="00782360">
            <w:pPr>
              <w:jc w:val="center"/>
              <w:rPr>
                <w:rFonts w:ascii="Calibri" w:hAnsi="Calibri"/>
                <w:color w:val="000000"/>
                <w:lang w:val="en-GB"/>
              </w:rPr>
            </w:pPr>
            <w:r w:rsidRPr="00782360">
              <w:rPr>
                <w:rFonts w:ascii="Calibri" w:hAnsi="Calibri"/>
                <w:color w:val="000000"/>
                <w:lang w:val="en-GB"/>
              </w:rPr>
              <w:t>99.67</w:t>
            </w:r>
          </w:p>
        </w:tc>
      </w:tr>
      <w:tr w:rsidR="00782360" w:rsidRPr="00782360" w:rsidTr="00782360">
        <w:trPr>
          <w:trHeight w:val="29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782360" w:rsidRPr="00782360" w:rsidRDefault="00782360" w:rsidP="00782360">
            <w:pPr>
              <w:rPr>
                <w:rFonts w:ascii="Calibri" w:hAnsi="Calibri"/>
                <w:b/>
                <w:bCs/>
                <w:color w:val="000000"/>
                <w:lang w:val="en-GB"/>
              </w:rPr>
            </w:pPr>
            <w:r w:rsidRPr="00782360">
              <w:rPr>
                <w:rFonts w:ascii="Calibri" w:hAnsi="Calibri"/>
                <w:b/>
                <w:bCs/>
                <w:color w:val="000000"/>
                <w:lang w:val="en-GB"/>
              </w:rPr>
              <w:t>Feed cost per kg gain (£)</w:t>
            </w:r>
          </w:p>
        </w:tc>
        <w:tc>
          <w:tcPr>
            <w:tcW w:w="1134" w:type="dxa"/>
            <w:tcBorders>
              <w:top w:val="nil"/>
              <w:left w:val="nil"/>
              <w:bottom w:val="single" w:sz="4" w:space="0" w:color="auto"/>
              <w:right w:val="single" w:sz="4" w:space="0" w:color="auto"/>
            </w:tcBorders>
            <w:shd w:val="clear" w:color="auto" w:fill="auto"/>
            <w:noWrap/>
            <w:vAlign w:val="bottom"/>
            <w:hideMark/>
          </w:tcPr>
          <w:p w:rsidR="00782360" w:rsidRPr="00782360" w:rsidRDefault="00782360" w:rsidP="00782360">
            <w:pPr>
              <w:jc w:val="center"/>
              <w:rPr>
                <w:rFonts w:ascii="Calibri" w:hAnsi="Calibri"/>
                <w:color w:val="000000"/>
                <w:lang w:val="en-GB"/>
              </w:rPr>
            </w:pPr>
            <w:r w:rsidRPr="00782360">
              <w:rPr>
                <w:rFonts w:ascii="Calibri" w:hAnsi="Calibri"/>
                <w:color w:val="000000"/>
                <w:lang w:val="en-GB"/>
              </w:rPr>
              <w:t>1.18</w:t>
            </w:r>
          </w:p>
        </w:tc>
        <w:tc>
          <w:tcPr>
            <w:tcW w:w="992" w:type="dxa"/>
            <w:tcBorders>
              <w:top w:val="nil"/>
              <w:left w:val="nil"/>
              <w:bottom w:val="single" w:sz="4" w:space="0" w:color="auto"/>
              <w:right w:val="single" w:sz="4" w:space="0" w:color="auto"/>
            </w:tcBorders>
            <w:shd w:val="clear" w:color="auto" w:fill="auto"/>
            <w:noWrap/>
            <w:vAlign w:val="bottom"/>
            <w:hideMark/>
          </w:tcPr>
          <w:p w:rsidR="00782360" w:rsidRPr="00782360" w:rsidRDefault="00782360" w:rsidP="00782360">
            <w:pPr>
              <w:jc w:val="center"/>
              <w:rPr>
                <w:rFonts w:ascii="Calibri" w:hAnsi="Calibri"/>
                <w:color w:val="000000"/>
                <w:lang w:val="en-GB"/>
              </w:rPr>
            </w:pPr>
            <w:r w:rsidRPr="00782360">
              <w:rPr>
                <w:rFonts w:ascii="Calibri" w:hAnsi="Calibri"/>
                <w:color w:val="000000"/>
                <w:lang w:val="en-GB"/>
              </w:rPr>
              <w:t>1.22</w:t>
            </w:r>
          </w:p>
        </w:tc>
      </w:tr>
    </w:tbl>
    <w:p w:rsidR="006C4198" w:rsidRDefault="006C4198" w:rsidP="001D5DEA">
      <w:pPr>
        <w:pStyle w:val="BodyText"/>
        <w:rPr>
          <w:rFonts w:ascii="Arial" w:hAnsi="Arial"/>
          <w:lang w:val="en-GB"/>
        </w:rPr>
      </w:pPr>
    </w:p>
    <w:p w:rsidR="001D5DEA" w:rsidRDefault="006C4198" w:rsidP="001D5DEA">
      <w:pPr>
        <w:pStyle w:val="BodyText"/>
        <w:rPr>
          <w:rFonts w:ascii="Arial" w:hAnsi="Arial" w:cs="Arial"/>
          <w:color w:val="000000"/>
          <w:szCs w:val="24"/>
          <w:lang w:val="en-GB"/>
        </w:rPr>
      </w:pPr>
      <w:r>
        <w:rPr>
          <w:rFonts w:ascii="Arial" w:hAnsi="Arial"/>
          <w:lang w:val="en-GB"/>
        </w:rPr>
        <w:t xml:space="preserve">Feed </w:t>
      </w:r>
      <w:r w:rsidR="001D5DEA">
        <w:rPr>
          <w:rFonts w:ascii="Arial" w:hAnsi="Arial"/>
          <w:lang w:val="en-GB"/>
        </w:rPr>
        <w:t xml:space="preserve">costs </w:t>
      </w:r>
      <w:r>
        <w:rPr>
          <w:rFonts w:ascii="Arial" w:hAnsi="Arial"/>
          <w:lang w:val="en-GB"/>
        </w:rPr>
        <w:t xml:space="preserve">per calf and </w:t>
      </w:r>
      <w:r w:rsidR="001D5DEA">
        <w:rPr>
          <w:rFonts w:ascii="Arial" w:hAnsi="Arial"/>
          <w:lang w:val="en-GB"/>
        </w:rPr>
        <w:t xml:space="preserve">per kg gain were calculated. From the results shown in table </w:t>
      </w:r>
      <w:r w:rsidR="00720D29">
        <w:rPr>
          <w:rFonts w:ascii="Arial" w:hAnsi="Arial"/>
          <w:lang w:val="en-GB"/>
        </w:rPr>
        <w:t>7</w:t>
      </w:r>
      <w:r w:rsidR="001D5DEA">
        <w:rPr>
          <w:rFonts w:ascii="Arial" w:hAnsi="Arial"/>
          <w:lang w:val="en-GB"/>
        </w:rPr>
        <w:t xml:space="preserve"> </w:t>
      </w:r>
      <w:r w:rsidR="00782360">
        <w:rPr>
          <w:rFonts w:ascii="Arial" w:hAnsi="Arial"/>
          <w:lang w:val="en-GB"/>
        </w:rPr>
        <w:t xml:space="preserve">total </w:t>
      </w:r>
      <w:r>
        <w:rPr>
          <w:rFonts w:ascii="Arial" w:hAnsi="Arial"/>
          <w:lang w:val="en-GB"/>
        </w:rPr>
        <w:t xml:space="preserve">feed costs per calf were similar however </w:t>
      </w:r>
      <w:r w:rsidR="001D5DEA">
        <w:rPr>
          <w:rFonts w:ascii="Arial" w:hAnsi="Arial"/>
          <w:lang w:val="en-GB"/>
        </w:rPr>
        <w:t xml:space="preserve">feed </w:t>
      </w:r>
      <w:r w:rsidR="00B32537">
        <w:rPr>
          <w:rFonts w:ascii="Arial" w:hAnsi="Arial"/>
          <w:lang w:val="en-GB"/>
        </w:rPr>
        <w:t>cost per kg gain were lower with the starch based concentrates despite the fibre based concentrate being £8 per tonne cheaper</w:t>
      </w:r>
      <w:r w:rsidR="001D5DEA">
        <w:rPr>
          <w:rFonts w:ascii="Arial" w:hAnsi="Arial"/>
          <w:lang w:val="en-GB"/>
        </w:rPr>
        <w:t xml:space="preserve">. </w:t>
      </w:r>
    </w:p>
    <w:p w:rsidR="001D5DEA" w:rsidRDefault="001D5DEA" w:rsidP="001D5DEA">
      <w:pPr>
        <w:pStyle w:val="BodyText"/>
        <w:rPr>
          <w:rFonts w:ascii="Arial" w:hAnsi="Arial"/>
          <w:lang w:val="en-GB"/>
        </w:rPr>
      </w:pPr>
      <w:r>
        <w:rPr>
          <w:rFonts w:ascii="Arial" w:hAnsi="Arial"/>
          <w:lang w:val="en-GB"/>
        </w:rPr>
        <w:t xml:space="preserve"> </w:t>
      </w:r>
    </w:p>
    <w:p w:rsidR="001E2C88" w:rsidRDefault="001E2C88" w:rsidP="001E2C88">
      <w:pPr>
        <w:widowControl w:val="0"/>
        <w:jc w:val="both"/>
        <w:rPr>
          <w:rFonts w:ascii="Arial" w:hAnsi="Arial"/>
          <w:b/>
          <w:snapToGrid w:val="0"/>
          <w:sz w:val="24"/>
          <w:lang w:val="en-GB" w:eastAsia="en-US"/>
        </w:rPr>
      </w:pPr>
      <w:r>
        <w:rPr>
          <w:rFonts w:ascii="Arial" w:hAnsi="Arial"/>
          <w:b/>
          <w:snapToGrid w:val="0"/>
          <w:sz w:val="24"/>
          <w:lang w:val="en-GB" w:eastAsia="en-US"/>
        </w:rPr>
        <w:t>4.0</w:t>
      </w:r>
      <w:r>
        <w:rPr>
          <w:rFonts w:ascii="Arial" w:hAnsi="Arial"/>
          <w:b/>
          <w:snapToGrid w:val="0"/>
          <w:sz w:val="24"/>
          <w:lang w:val="en-GB" w:eastAsia="en-US"/>
        </w:rPr>
        <w:tab/>
      </w:r>
      <w:r w:rsidRPr="009A01C7">
        <w:rPr>
          <w:rFonts w:ascii="Arial" w:hAnsi="Arial"/>
          <w:b/>
          <w:snapToGrid w:val="0"/>
          <w:sz w:val="24"/>
          <w:lang w:val="en-GB" w:eastAsia="en-US"/>
        </w:rPr>
        <w:t>Results</w:t>
      </w:r>
      <w:r>
        <w:rPr>
          <w:rFonts w:ascii="Arial" w:hAnsi="Arial"/>
          <w:b/>
          <w:snapToGrid w:val="0"/>
          <w:sz w:val="24"/>
          <w:lang w:val="en-GB" w:eastAsia="en-US"/>
        </w:rPr>
        <w:t xml:space="preserve"> – Calf Health</w:t>
      </w:r>
    </w:p>
    <w:p w:rsidR="001E2C88" w:rsidRDefault="001E2C88" w:rsidP="001E2C88">
      <w:pPr>
        <w:widowControl w:val="0"/>
        <w:jc w:val="both"/>
        <w:rPr>
          <w:rFonts w:ascii="Arial" w:hAnsi="Arial"/>
          <w:b/>
          <w:snapToGrid w:val="0"/>
          <w:sz w:val="24"/>
          <w:lang w:val="en-GB" w:eastAsia="en-US"/>
        </w:rPr>
      </w:pPr>
    </w:p>
    <w:p w:rsidR="001E2C88" w:rsidRPr="001E2C88" w:rsidRDefault="001E2C88" w:rsidP="001E2C88">
      <w:pPr>
        <w:jc w:val="both"/>
        <w:rPr>
          <w:rFonts w:ascii="Arial" w:hAnsi="Arial" w:cs="Arial"/>
          <w:sz w:val="24"/>
          <w:szCs w:val="24"/>
        </w:rPr>
      </w:pPr>
      <w:r w:rsidRPr="001E2C88">
        <w:rPr>
          <w:rFonts w:ascii="Arial" w:hAnsi="Arial" w:cs="Arial"/>
          <w:sz w:val="24"/>
          <w:szCs w:val="24"/>
        </w:rPr>
        <w:t>Calf health was determined using recognised scoring systems with lower scores indicting normal (better) health status. The following health scores were recorded; hydration score (Ely &amp; Guthrie, 2000); cough score, nasal discharge and eye discharge score (</w:t>
      </w:r>
      <w:proofErr w:type="spellStart"/>
      <w:r w:rsidRPr="001E2C88">
        <w:rPr>
          <w:rFonts w:ascii="Arial" w:hAnsi="Arial" w:cs="Arial"/>
          <w:sz w:val="24"/>
          <w:szCs w:val="24"/>
        </w:rPr>
        <w:t>Linderoth</w:t>
      </w:r>
      <w:proofErr w:type="spellEnd"/>
      <w:r w:rsidRPr="001E2C88">
        <w:rPr>
          <w:rFonts w:ascii="Arial" w:hAnsi="Arial" w:cs="Arial"/>
          <w:sz w:val="24"/>
          <w:szCs w:val="24"/>
        </w:rPr>
        <w:t>, 2007); ear score and faecal scores (</w:t>
      </w:r>
      <w:proofErr w:type="spellStart"/>
      <w:r w:rsidRPr="001E2C88">
        <w:rPr>
          <w:rFonts w:ascii="Arial" w:hAnsi="Arial" w:cs="Arial"/>
          <w:sz w:val="24"/>
          <w:szCs w:val="24"/>
        </w:rPr>
        <w:t>McGuirk</w:t>
      </w:r>
      <w:proofErr w:type="spellEnd"/>
      <w:r w:rsidRPr="001E2C88">
        <w:rPr>
          <w:rFonts w:ascii="Arial" w:hAnsi="Arial" w:cs="Arial"/>
          <w:sz w:val="24"/>
          <w:szCs w:val="24"/>
        </w:rPr>
        <w:t>, 2009).</w:t>
      </w:r>
      <w:r>
        <w:rPr>
          <w:rFonts w:ascii="Arial" w:hAnsi="Arial" w:cs="Arial"/>
          <w:sz w:val="24"/>
          <w:szCs w:val="24"/>
        </w:rPr>
        <w:t xml:space="preserve"> </w:t>
      </w:r>
      <w:r w:rsidR="009E2D1C">
        <w:rPr>
          <w:rFonts w:ascii="Arial" w:hAnsi="Arial" w:cs="Arial"/>
          <w:sz w:val="24"/>
          <w:szCs w:val="24"/>
        </w:rPr>
        <w:t xml:space="preserve">Calf coat bloom was recorded on a 5 point scale with 1 equating to dull, 3 as normal and 5 as shiny. All marking scales allowed for a quarter point mark. </w:t>
      </w:r>
      <w:r>
        <w:rPr>
          <w:rFonts w:ascii="Arial" w:hAnsi="Arial" w:cs="Arial"/>
          <w:sz w:val="24"/>
          <w:szCs w:val="24"/>
        </w:rPr>
        <w:t>Full details are shown in appendi</w:t>
      </w:r>
      <w:r w:rsidR="00F70739">
        <w:rPr>
          <w:rFonts w:ascii="Arial" w:hAnsi="Arial" w:cs="Arial"/>
          <w:sz w:val="24"/>
          <w:szCs w:val="24"/>
        </w:rPr>
        <w:t>ces</w:t>
      </w:r>
      <w:r>
        <w:rPr>
          <w:rFonts w:ascii="Arial" w:hAnsi="Arial" w:cs="Arial"/>
          <w:sz w:val="24"/>
          <w:szCs w:val="24"/>
        </w:rPr>
        <w:t xml:space="preserve"> 2</w:t>
      </w:r>
      <w:r w:rsidR="00F70739">
        <w:rPr>
          <w:rFonts w:ascii="Arial" w:hAnsi="Arial" w:cs="Arial"/>
          <w:sz w:val="24"/>
          <w:szCs w:val="24"/>
        </w:rPr>
        <w:t>-7</w:t>
      </w:r>
      <w:r w:rsidR="009E2D1C">
        <w:rPr>
          <w:rFonts w:ascii="Arial" w:hAnsi="Arial" w:cs="Arial"/>
          <w:sz w:val="24"/>
          <w:szCs w:val="24"/>
        </w:rPr>
        <w:t>.</w:t>
      </w:r>
    </w:p>
    <w:p w:rsidR="001E2C88" w:rsidRDefault="001E2C88" w:rsidP="001E2C88">
      <w:pPr>
        <w:widowControl w:val="0"/>
        <w:jc w:val="both"/>
        <w:rPr>
          <w:rFonts w:ascii="Arial" w:hAnsi="Arial" w:cs="Arial"/>
          <w:snapToGrid w:val="0"/>
          <w:sz w:val="24"/>
          <w:lang w:eastAsia="en-US"/>
        </w:rPr>
      </w:pPr>
    </w:p>
    <w:p w:rsidR="001E2C88" w:rsidRDefault="001E2C88" w:rsidP="001E2C88">
      <w:pPr>
        <w:widowControl w:val="0"/>
        <w:jc w:val="both"/>
        <w:rPr>
          <w:rFonts w:ascii="Arial" w:hAnsi="Arial" w:cs="Arial"/>
          <w:snapToGrid w:val="0"/>
          <w:sz w:val="24"/>
          <w:lang w:eastAsia="en-US"/>
        </w:rPr>
      </w:pPr>
      <w:r>
        <w:rPr>
          <w:rFonts w:ascii="Arial" w:hAnsi="Arial" w:cs="Arial"/>
          <w:snapToGrid w:val="0"/>
          <w:sz w:val="24"/>
          <w:lang w:eastAsia="en-US"/>
        </w:rPr>
        <w:t xml:space="preserve">Calves were recorded at weeks 1 to 4 and 12. There were </w:t>
      </w:r>
      <w:r w:rsidR="009E2D1C">
        <w:rPr>
          <w:rFonts w:ascii="Arial" w:hAnsi="Arial" w:cs="Arial"/>
          <w:snapToGrid w:val="0"/>
          <w:sz w:val="24"/>
          <w:lang w:eastAsia="en-US"/>
        </w:rPr>
        <w:t xml:space="preserve">no significant differences in calf health between the treatments and full details of the results are shown in appendix </w:t>
      </w:r>
      <w:r w:rsidR="00F70739">
        <w:rPr>
          <w:rFonts w:ascii="Arial" w:hAnsi="Arial" w:cs="Arial"/>
          <w:snapToGrid w:val="0"/>
          <w:sz w:val="24"/>
          <w:lang w:eastAsia="en-US"/>
        </w:rPr>
        <w:t>8</w:t>
      </w:r>
      <w:r w:rsidR="009E2D1C">
        <w:rPr>
          <w:rFonts w:ascii="Arial" w:hAnsi="Arial" w:cs="Arial"/>
          <w:snapToGrid w:val="0"/>
          <w:sz w:val="24"/>
          <w:lang w:eastAsia="en-US"/>
        </w:rPr>
        <w:t xml:space="preserve">. There was however a trend </w:t>
      </w:r>
      <w:r w:rsidR="008B6BCF">
        <w:rPr>
          <w:rFonts w:ascii="Arial" w:hAnsi="Arial" w:cs="Arial"/>
          <w:snapToGrid w:val="0"/>
          <w:sz w:val="24"/>
          <w:lang w:eastAsia="en-US"/>
        </w:rPr>
        <w:t xml:space="preserve">(P=0.09) </w:t>
      </w:r>
      <w:r w:rsidR="009E2D1C">
        <w:rPr>
          <w:rFonts w:ascii="Arial" w:hAnsi="Arial" w:cs="Arial"/>
          <w:snapToGrid w:val="0"/>
          <w:sz w:val="24"/>
          <w:lang w:eastAsia="en-US"/>
        </w:rPr>
        <w:t xml:space="preserve">for the calves on </w:t>
      </w:r>
      <w:r w:rsidR="00F70739">
        <w:rPr>
          <w:rFonts w:ascii="Arial" w:hAnsi="Arial" w:cs="Arial"/>
          <w:snapToGrid w:val="0"/>
          <w:sz w:val="24"/>
          <w:lang w:eastAsia="en-US"/>
        </w:rPr>
        <w:t>the</w:t>
      </w:r>
      <w:r w:rsidR="009E2D1C">
        <w:rPr>
          <w:rFonts w:ascii="Arial" w:hAnsi="Arial" w:cs="Arial"/>
          <w:snapToGrid w:val="0"/>
          <w:sz w:val="24"/>
          <w:lang w:eastAsia="en-US"/>
        </w:rPr>
        <w:t xml:space="preserve"> starch based treatment to record an improved coat bloom score at 4 weeks as shown in table 8.</w:t>
      </w:r>
    </w:p>
    <w:p w:rsidR="009E2D1C" w:rsidRDefault="009E2D1C" w:rsidP="001E2C88">
      <w:pPr>
        <w:widowControl w:val="0"/>
        <w:jc w:val="both"/>
        <w:rPr>
          <w:rFonts w:ascii="Arial" w:hAnsi="Arial" w:cs="Arial"/>
          <w:snapToGrid w:val="0"/>
          <w:sz w:val="24"/>
          <w:lang w:eastAsia="en-US"/>
        </w:rPr>
      </w:pPr>
    </w:p>
    <w:p w:rsidR="009E2D1C" w:rsidRDefault="009E2D1C" w:rsidP="009E2D1C">
      <w:pPr>
        <w:tabs>
          <w:tab w:val="left" w:pos="0"/>
          <w:tab w:val="left" w:pos="720"/>
          <w:tab w:val="left" w:pos="1440"/>
          <w:tab w:val="left" w:pos="2160"/>
          <w:tab w:val="left" w:pos="2880"/>
          <w:tab w:val="left" w:pos="3420"/>
          <w:tab w:val="left" w:pos="4320"/>
          <w:tab w:val="left" w:pos="5040"/>
          <w:tab w:val="left" w:pos="5580"/>
          <w:tab w:val="left" w:pos="6570"/>
          <w:tab w:val="left" w:pos="7920"/>
        </w:tabs>
        <w:jc w:val="both"/>
        <w:rPr>
          <w:rFonts w:ascii="Arial" w:hAnsi="Arial"/>
          <w:sz w:val="22"/>
          <w:szCs w:val="22"/>
          <w:u w:val="single"/>
        </w:rPr>
      </w:pPr>
      <w:r w:rsidRPr="00E823B9">
        <w:rPr>
          <w:rFonts w:ascii="Arial" w:hAnsi="Arial"/>
          <w:sz w:val="22"/>
          <w:szCs w:val="22"/>
          <w:u w:val="single"/>
        </w:rPr>
        <w:t>Table</w:t>
      </w:r>
      <w:r>
        <w:rPr>
          <w:rFonts w:ascii="Arial" w:hAnsi="Arial"/>
          <w:sz w:val="22"/>
          <w:szCs w:val="22"/>
          <w:u w:val="single"/>
        </w:rPr>
        <w:t xml:space="preserve"> 8</w:t>
      </w:r>
      <w:r w:rsidRPr="00E823B9">
        <w:rPr>
          <w:rFonts w:ascii="Arial" w:hAnsi="Arial"/>
          <w:sz w:val="22"/>
          <w:szCs w:val="22"/>
          <w:u w:val="single"/>
        </w:rPr>
        <w:t xml:space="preserve">: </w:t>
      </w:r>
      <w:r>
        <w:rPr>
          <w:rFonts w:ascii="Arial" w:hAnsi="Arial"/>
          <w:sz w:val="22"/>
          <w:szCs w:val="22"/>
          <w:u w:val="single"/>
        </w:rPr>
        <w:t>Calf coat bloom score</w:t>
      </w:r>
      <w:r w:rsidRPr="00E823B9">
        <w:rPr>
          <w:rFonts w:ascii="Arial" w:hAnsi="Arial"/>
          <w:sz w:val="22"/>
          <w:szCs w:val="22"/>
          <w:u w:val="single"/>
        </w:rPr>
        <w:t xml:space="preserve"> (</w:t>
      </w:r>
      <w:r>
        <w:rPr>
          <w:rFonts w:ascii="Arial" w:hAnsi="Arial"/>
          <w:sz w:val="22"/>
          <w:szCs w:val="22"/>
          <w:u w:val="single"/>
        </w:rPr>
        <w:t>1-5</w:t>
      </w:r>
      <w:r w:rsidRPr="00E823B9">
        <w:rPr>
          <w:rFonts w:ascii="Arial" w:hAnsi="Arial"/>
          <w:sz w:val="22"/>
          <w:szCs w:val="22"/>
          <w:u w:val="single"/>
        </w:rPr>
        <w:t>)</w:t>
      </w:r>
    </w:p>
    <w:p w:rsidR="009E2D1C" w:rsidRPr="00E823B9" w:rsidRDefault="009E2D1C" w:rsidP="009E2D1C">
      <w:pPr>
        <w:tabs>
          <w:tab w:val="left" w:pos="0"/>
          <w:tab w:val="left" w:pos="720"/>
          <w:tab w:val="left" w:pos="1440"/>
          <w:tab w:val="left" w:pos="2160"/>
          <w:tab w:val="left" w:pos="2880"/>
          <w:tab w:val="left" w:pos="3420"/>
          <w:tab w:val="left" w:pos="4320"/>
          <w:tab w:val="left" w:pos="5040"/>
          <w:tab w:val="left" w:pos="5580"/>
          <w:tab w:val="left" w:pos="6570"/>
          <w:tab w:val="left" w:pos="7920"/>
        </w:tabs>
        <w:jc w:val="both"/>
        <w:rPr>
          <w:rFonts w:ascii="Arial" w:hAnsi="Arial"/>
          <w:sz w:val="22"/>
          <w:szCs w:val="22"/>
          <w:u w:val="single"/>
        </w:rPr>
      </w:pPr>
    </w:p>
    <w:tbl>
      <w:tblPr>
        <w:tblW w:w="5685" w:type="dxa"/>
        <w:tblInd w:w="93" w:type="dxa"/>
        <w:tblLook w:val="04A0" w:firstRow="1" w:lastRow="0" w:firstColumn="1" w:lastColumn="0" w:noHBand="0" w:noVBand="1"/>
      </w:tblPr>
      <w:tblGrid>
        <w:gridCol w:w="1858"/>
        <w:gridCol w:w="992"/>
        <w:gridCol w:w="1134"/>
        <w:gridCol w:w="993"/>
        <w:gridCol w:w="708"/>
      </w:tblGrid>
      <w:tr w:rsidR="009E2D1C" w:rsidRPr="009E2D1C" w:rsidTr="009E2D1C">
        <w:trPr>
          <w:trHeight w:val="29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D1C" w:rsidRPr="009E2D1C" w:rsidRDefault="009E2D1C" w:rsidP="009E2D1C">
            <w:pPr>
              <w:rPr>
                <w:rFonts w:ascii="Calibri" w:hAnsi="Calibri"/>
                <w:b/>
                <w:bCs/>
                <w:color w:val="000000"/>
                <w:lang w:val="en-GB"/>
              </w:rPr>
            </w:pPr>
            <w:r w:rsidRPr="009E2D1C">
              <w:rPr>
                <w:rFonts w:ascii="Calibri" w:hAnsi="Calibri"/>
                <w:b/>
                <w:bCs/>
                <w:color w:val="000000"/>
                <w:lang w:val="en-GB"/>
              </w:rPr>
              <w:t xml:space="preserve">Treatment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b/>
                <w:bCs/>
                <w:color w:val="000000"/>
                <w:lang w:val="en-GB"/>
              </w:rPr>
            </w:pPr>
            <w:r w:rsidRPr="009E2D1C">
              <w:rPr>
                <w:rFonts w:ascii="Calibri" w:hAnsi="Calibri"/>
                <w:b/>
                <w:bCs/>
                <w:color w:val="000000"/>
                <w:lang w:val="en-GB"/>
              </w:rPr>
              <w:t>Starch</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b/>
                <w:bCs/>
                <w:color w:val="000000"/>
                <w:lang w:val="en-GB"/>
              </w:rPr>
            </w:pPr>
            <w:r w:rsidRPr="009E2D1C">
              <w:rPr>
                <w:rFonts w:ascii="Calibri" w:hAnsi="Calibri"/>
                <w:b/>
                <w:bCs/>
                <w:color w:val="000000"/>
                <w:lang w:val="en-GB"/>
              </w:rPr>
              <w:t>Fibre</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b/>
                <w:bCs/>
                <w:color w:val="000000"/>
                <w:lang w:val="en-GB"/>
              </w:rPr>
            </w:pPr>
            <w:proofErr w:type="spellStart"/>
            <w:r w:rsidRPr="009E2D1C">
              <w:rPr>
                <w:rFonts w:ascii="Calibri" w:hAnsi="Calibri"/>
                <w:b/>
                <w:bCs/>
                <w:color w:val="000000"/>
                <w:lang w:val="en-GB"/>
              </w:rPr>
              <w:t>s.e.d</w:t>
            </w:r>
            <w:proofErr w:type="spellEnd"/>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b/>
                <w:bCs/>
                <w:color w:val="000000"/>
                <w:lang w:val="en-GB"/>
              </w:rPr>
            </w:pPr>
            <w:r w:rsidRPr="009E2D1C">
              <w:rPr>
                <w:rFonts w:ascii="Calibri" w:hAnsi="Calibri"/>
                <w:b/>
                <w:bCs/>
                <w:color w:val="000000"/>
                <w:lang w:val="en-GB"/>
              </w:rPr>
              <w:t>Sig</w:t>
            </w:r>
          </w:p>
        </w:tc>
      </w:tr>
      <w:tr w:rsidR="009E2D1C" w:rsidRPr="009E2D1C" w:rsidTr="009E2D1C">
        <w:trPr>
          <w:trHeight w:val="29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E2D1C" w:rsidRPr="009E2D1C" w:rsidRDefault="009E2D1C" w:rsidP="009E2D1C">
            <w:pPr>
              <w:rPr>
                <w:rFonts w:ascii="Calibri" w:hAnsi="Calibri"/>
                <w:b/>
                <w:bCs/>
                <w:color w:val="000000"/>
                <w:lang w:val="en-GB"/>
              </w:rPr>
            </w:pPr>
            <w:r w:rsidRPr="009E2D1C">
              <w:rPr>
                <w:rFonts w:ascii="Calibri" w:hAnsi="Calibri"/>
                <w:b/>
                <w:bCs/>
                <w:color w:val="000000"/>
                <w:lang w:val="en-GB"/>
              </w:rPr>
              <w:t>Week 1</w:t>
            </w:r>
          </w:p>
        </w:tc>
        <w:tc>
          <w:tcPr>
            <w:tcW w:w="992"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sidRPr="009E2D1C">
              <w:rPr>
                <w:rFonts w:ascii="Calibri" w:hAnsi="Calibri"/>
                <w:color w:val="000000"/>
                <w:lang w:val="en-GB"/>
              </w:rPr>
              <w:t>3.37</w:t>
            </w:r>
          </w:p>
        </w:tc>
        <w:tc>
          <w:tcPr>
            <w:tcW w:w="1134"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sidRPr="009E2D1C">
              <w:rPr>
                <w:rFonts w:ascii="Calibri" w:hAnsi="Calibri"/>
                <w:color w:val="000000"/>
                <w:lang w:val="en-GB"/>
              </w:rPr>
              <w:t>3.61</w:t>
            </w:r>
          </w:p>
        </w:tc>
        <w:tc>
          <w:tcPr>
            <w:tcW w:w="993"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sidRPr="009E2D1C">
              <w:rPr>
                <w:rFonts w:ascii="Calibri" w:hAnsi="Calibri"/>
                <w:color w:val="000000"/>
                <w:lang w:val="en-GB"/>
              </w:rPr>
              <w:t>0.201</w:t>
            </w:r>
          </w:p>
        </w:tc>
        <w:tc>
          <w:tcPr>
            <w:tcW w:w="708"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sidRPr="009E2D1C">
              <w:rPr>
                <w:rFonts w:ascii="Calibri" w:hAnsi="Calibri"/>
                <w:color w:val="000000"/>
                <w:lang w:val="en-GB"/>
              </w:rPr>
              <w:t>NS</w:t>
            </w:r>
          </w:p>
        </w:tc>
      </w:tr>
      <w:tr w:rsidR="009E2D1C" w:rsidRPr="009E2D1C" w:rsidTr="009E2D1C">
        <w:trPr>
          <w:trHeight w:val="29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E2D1C" w:rsidRPr="009E2D1C" w:rsidRDefault="009E2D1C" w:rsidP="009E2D1C">
            <w:pPr>
              <w:rPr>
                <w:rFonts w:ascii="Calibri" w:hAnsi="Calibri"/>
                <w:b/>
                <w:bCs/>
                <w:color w:val="000000"/>
                <w:lang w:val="en-GB"/>
              </w:rPr>
            </w:pPr>
            <w:r w:rsidRPr="009E2D1C">
              <w:rPr>
                <w:rFonts w:ascii="Calibri" w:hAnsi="Calibri"/>
                <w:b/>
                <w:bCs/>
                <w:color w:val="000000"/>
                <w:lang w:val="en-GB"/>
              </w:rPr>
              <w:t>Week 2</w:t>
            </w:r>
          </w:p>
        </w:tc>
        <w:tc>
          <w:tcPr>
            <w:tcW w:w="992"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sidRPr="009E2D1C">
              <w:rPr>
                <w:rFonts w:ascii="Calibri" w:hAnsi="Calibri"/>
                <w:color w:val="000000"/>
                <w:lang w:val="en-GB"/>
              </w:rPr>
              <w:t>3.26</w:t>
            </w:r>
          </w:p>
        </w:tc>
        <w:tc>
          <w:tcPr>
            <w:tcW w:w="1134"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sidRPr="009E2D1C">
              <w:rPr>
                <w:rFonts w:ascii="Calibri" w:hAnsi="Calibri"/>
                <w:color w:val="000000"/>
                <w:lang w:val="en-GB"/>
              </w:rPr>
              <w:t>3.16</w:t>
            </w:r>
          </w:p>
        </w:tc>
        <w:tc>
          <w:tcPr>
            <w:tcW w:w="993"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sidRPr="009E2D1C">
              <w:rPr>
                <w:rFonts w:ascii="Calibri" w:hAnsi="Calibri"/>
                <w:color w:val="000000"/>
                <w:lang w:val="en-GB"/>
              </w:rPr>
              <w:t>0.155</w:t>
            </w:r>
          </w:p>
        </w:tc>
        <w:tc>
          <w:tcPr>
            <w:tcW w:w="708"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sidRPr="009E2D1C">
              <w:rPr>
                <w:rFonts w:ascii="Calibri" w:hAnsi="Calibri"/>
                <w:color w:val="000000"/>
                <w:lang w:val="en-GB"/>
              </w:rPr>
              <w:t>NS</w:t>
            </w:r>
          </w:p>
        </w:tc>
      </w:tr>
      <w:tr w:rsidR="009E2D1C" w:rsidRPr="009E2D1C" w:rsidTr="009E2D1C">
        <w:trPr>
          <w:trHeight w:val="29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E2D1C" w:rsidRPr="009E2D1C" w:rsidRDefault="009E2D1C" w:rsidP="009E2D1C">
            <w:pPr>
              <w:rPr>
                <w:rFonts w:ascii="Calibri" w:hAnsi="Calibri"/>
                <w:b/>
                <w:bCs/>
                <w:color w:val="000000"/>
                <w:lang w:val="en-GB"/>
              </w:rPr>
            </w:pPr>
            <w:r w:rsidRPr="009E2D1C">
              <w:rPr>
                <w:rFonts w:ascii="Calibri" w:hAnsi="Calibri"/>
                <w:b/>
                <w:bCs/>
                <w:color w:val="000000"/>
                <w:lang w:val="en-GB"/>
              </w:rPr>
              <w:t>Week 3</w:t>
            </w:r>
          </w:p>
        </w:tc>
        <w:tc>
          <w:tcPr>
            <w:tcW w:w="992"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sidRPr="009E2D1C">
              <w:rPr>
                <w:rFonts w:ascii="Calibri" w:hAnsi="Calibri"/>
                <w:color w:val="000000"/>
                <w:lang w:val="en-GB"/>
              </w:rPr>
              <w:t>3.34</w:t>
            </w:r>
          </w:p>
        </w:tc>
        <w:tc>
          <w:tcPr>
            <w:tcW w:w="1134"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sidRPr="009E2D1C">
              <w:rPr>
                <w:rFonts w:ascii="Calibri" w:hAnsi="Calibri"/>
                <w:color w:val="000000"/>
                <w:lang w:val="en-GB"/>
              </w:rPr>
              <w:t>3.61</w:t>
            </w:r>
          </w:p>
        </w:tc>
        <w:tc>
          <w:tcPr>
            <w:tcW w:w="993"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sidRPr="009E2D1C">
              <w:rPr>
                <w:rFonts w:ascii="Calibri" w:hAnsi="Calibri"/>
                <w:color w:val="000000"/>
                <w:lang w:val="en-GB"/>
              </w:rPr>
              <w:t>0.205</w:t>
            </w:r>
          </w:p>
        </w:tc>
        <w:tc>
          <w:tcPr>
            <w:tcW w:w="708"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sidRPr="009E2D1C">
              <w:rPr>
                <w:rFonts w:ascii="Calibri" w:hAnsi="Calibri"/>
                <w:color w:val="000000"/>
                <w:lang w:val="en-GB"/>
              </w:rPr>
              <w:t>NS</w:t>
            </w:r>
          </w:p>
        </w:tc>
      </w:tr>
      <w:tr w:rsidR="009E2D1C" w:rsidRPr="009E2D1C" w:rsidTr="009E2D1C">
        <w:trPr>
          <w:trHeight w:val="29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E2D1C" w:rsidRPr="009E2D1C" w:rsidRDefault="009E2D1C" w:rsidP="009E2D1C">
            <w:pPr>
              <w:rPr>
                <w:rFonts w:ascii="Calibri" w:hAnsi="Calibri"/>
                <w:b/>
                <w:bCs/>
                <w:color w:val="000000"/>
                <w:lang w:val="en-GB"/>
              </w:rPr>
            </w:pPr>
            <w:r w:rsidRPr="009E2D1C">
              <w:rPr>
                <w:rFonts w:ascii="Calibri" w:hAnsi="Calibri"/>
                <w:b/>
                <w:bCs/>
                <w:color w:val="000000"/>
                <w:lang w:val="en-GB"/>
              </w:rPr>
              <w:t>Week 4</w:t>
            </w:r>
          </w:p>
        </w:tc>
        <w:tc>
          <w:tcPr>
            <w:tcW w:w="992"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sidRPr="009E2D1C">
              <w:rPr>
                <w:rFonts w:ascii="Calibri" w:hAnsi="Calibri"/>
                <w:color w:val="000000"/>
                <w:lang w:val="en-GB"/>
              </w:rPr>
              <w:t>3.47</w:t>
            </w:r>
          </w:p>
        </w:tc>
        <w:tc>
          <w:tcPr>
            <w:tcW w:w="1134"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sidRPr="009E2D1C">
              <w:rPr>
                <w:rFonts w:ascii="Calibri" w:hAnsi="Calibri"/>
                <w:color w:val="000000"/>
                <w:lang w:val="en-GB"/>
              </w:rPr>
              <w:t>3.16</w:t>
            </w:r>
          </w:p>
        </w:tc>
        <w:tc>
          <w:tcPr>
            <w:tcW w:w="993"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sidRPr="009E2D1C">
              <w:rPr>
                <w:rFonts w:ascii="Calibri" w:hAnsi="Calibri"/>
                <w:color w:val="000000"/>
                <w:lang w:val="en-GB"/>
              </w:rPr>
              <w:t>0.182</w:t>
            </w:r>
          </w:p>
        </w:tc>
        <w:tc>
          <w:tcPr>
            <w:tcW w:w="708"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Pr>
                <w:rFonts w:ascii="Calibri" w:hAnsi="Calibri"/>
                <w:color w:val="000000"/>
                <w:lang w:val="en-GB"/>
              </w:rPr>
              <w:t>=</w:t>
            </w:r>
            <w:r w:rsidRPr="009E2D1C">
              <w:rPr>
                <w:rFonts w:ascii="Calibri" w:hAnsi="Calibri"/>
                <w:color w:val="000000"/>
                <w:lang w:val="en-GB"/>
              </w:rPr>
              <w:t>0.09</w:t>
            </w:r>
          </w:p>
        </w:tc>
      </w:tr>
      <w:tr w:rsidR="009E2D1C" w:rsidRPr="009E2D1C" w:rsidTr="009E2D1C">
        <w:trPr>
          <w:trHeight w:val="29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9E2D1C" w:rsidRPr="009E2D1C" w:rsidRDefault="009E2D1C" w:rsidP="009E2D1C">
            <w:pPr>
              <w:rPr>
                <w:rFonts w:ascii="Calibri" w:hAnsi="Calibri"/>
                <w:b/>
                <w:bCs/>
                <w:color w:val="000000"/>
                <w:lang w:val="en-GB"/>
              </w:rPr>
            </w:pPr>
            <w:r w:rsidRPr="009E2D1C">
              <w:rPr>
                <w:rFonts w:ascii="Calibri" w:hAnsi="Calibri"/>
                <w:b/>
                <w:bCs/>
                <w:color w:val="000000"/>
                <w:lang w:val="en-GB"/>
              </w:rPr>
              <w:t xml:space="preserve">12 weeks </w:t>
            </w:r>
          </w:p>
        </w:tc>
        <w:tc>
          <w:tcPr>
            <w:tcW w:w="992"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sidRPr="009E2D1C">
              <w:rPr>
                <w:rFonts w:ascii="Calibri" w:hAnsi="Calibri"/>
                <w:color w:val="000000"/>
                <w:lang w:val="en-GB"/>
              </w:rPr>
              <w:t>3.47</w:t>
            </w:r>
          </w:p>
        </w:tc>
        <w:tc>
          <w:tcPr>
            <w:tcW w:w="1134"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sidRPr="009E2D1C">
              <w:rPr>
                <w:rFonts w:ascii="Calibri" w:hAnsi="Calibri"/>
                <w:color w:val="000000"/>
                <w:lang w:val="en-GB"/>
              </w:rPr>
              <w:t>3.37</w:t>
            </w:r>
          </w:p>
        </w:tc>
        <w:tc>
          <w:tcPr>
            <w:tcW w:w="993"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sidRPr="009E2D1C">
              <w:rPr>
                <w:rFonts w:ascii="Calibri" w:hAnsi="Calibri"/>
                <w:color w:val="000000"/>
                <w:lang w:val="en-GB"/>
              </w:rPr>
              <w:t>0.164</w:t>
            </w:r>
          </w:p>
        </w:tc>
        <w:tc>
          <w:tcPr>
            <w:tcW w:w="708" w:type="dxa"/>
            <w:tcBorders>
              <w:top w:val="nil"/>
              <w:left w:val="nil"/>
              <w:bottom w:val="single" w:sz="4" w:space="0" w:color="auto"/>
              <w:right w:val="single" w:sz="4" w:space="0" w:color="auto"/>
            </w:tcBorders>
            <w:shd w:val="clear" w:color="auto" w:fill="auto"/>
            <w:noWrap/>
            <w:vAlign w:val="bottom"/>
            <w:hideMark/>
          </w:tcPr>
          <w:p w:rsidR="009E2D1C" w:rsidRPr="009E2D1C" w:rsidRDefault="009E2D1C" w:rsidP="009E2D1C">
            <w:pPr>
              <w:jc w:val="center"/>
              <w:rPr>
                <w:rFonts w:ascii="Calibri" w:hAnsi="Calibri"/>
                <w:color w:val="000000"/>
                <w:lang w:val="en-GB"/>
              </w:rPr>
            </w:pPr>
            <w:r w:rsidRPr="009E2D1C">
              <w:rPr>
                <w:rFonts w:ascii="Calibri" w:hAnsi="Calibri"/>
                <w:color w:val="000000"/>
                <w:lang w:val="en-GB"/>
              </w:rPr>
              <w:t>NS</w:t>
            </w:r>
          </w:p>
        </w:tc>
      </w:tr>
    </w:tbl>
    <w:p w:rsidR="009E2D1C" w:rsidRDefault="009E2D1C" w:rsidP="001E2C88">
      <w:pPr>
        <w:widowControl w:val="0"/>
        <w:jc w:val="both"/>
        <w:rPr>
          <w:rFonts w:ascii="Arial" w:hAnsi="Arial"/>
          <w:b/>
          <w:snapToGrid w:val="0"/>
          <w:sz w:val="24"/>
          <w:lang w:val="en-GB" w:eastAsia="en-US"/>
        </w:rPr>
      </w:pPr>
    </w:p>
    <w:p w:rsidR="001E2C88" w:rsidRPr="009A01C7" w:rsidRDefault="001E2C88" w:rsidP="001E2C88">
      <w:pPr>
        <w:widowControl w:val="0"/>
        <w:jc w:val="both"/>
        <w:rPr>
          <w:rFonts w:ascii="Arial" w:hAnsi="Arial"/>
          <w:snapToGrid w:val="0"/>
          <w:sz w:val="24"/>
          <w:szCs w:val="24"/>
          <w:lang w:val="en-GB" w:eastAsia="en-US"/>
        </w:rPr>
      </w:pPr>
    </w:p>
    <w:p w:rsidR="00E36F8B" w:rsidRPr="009A01C7" w:rsidRDefault="001E2C88" w:rsidP="00DD5469">
      <w:pPr>
        <w:pStyle w:val="BodyText"/>
        <w:rPr>
          <w:rFonts w:ascii="Arial" w:hAnsi="Arial"/>
          <w:b/>
          <w:lang w:val="en-GB"/>
        </w:rPr>
      </w:pPr>
      <w:r>
        <w:rPr>
          <w:rFonts w:ascii="Arial" w:hAnsi="Arial"/>
          <w:b/>
          <w:lang w:val="en-GB"/>
        </w:rPr>
        <w:t>5</w:t>
      </w:r>
      <w:r w:rsidR="0072433B">
        <w:rPr>
          <w:rFonts w:ascii="Arial" w:hAnsi="Arial"/>
          <w:b/>
          <w:lang w:val="en-GB"/>
        </w:rPr>
        <w:t>.0</w:t>
      </w:r>
      <w:r w:rsidR="0072433B">
        <w:rPr>
          <w:rFonts w:ascii="Arial" w:hAnsi="Arial"/>
          <w:b/>
          <w:lang w:val="en-GB"/>
        </w:rPr>
        <w:tab/>
      </w:r>
      <w:r w:rsidR="004C2CFA">
        <w:rPr>
          <w:rFonts w:ascii="Arial" w:hAnsi="Arial"/>
          <w:b/>
          <w:lang w:val="en-GB"/>
        </w:rPr>
        <w:t xml:space="preserve">Discussion and </w:t>
      </w:r>
      <w:r w:rsidR="00E36F8B" w:rsidRPr="009A01C7">
        <w:rPr>
          <w:rFonts w:ascii="Arial" w:hAnsi="Arial"/>
          <w:b/>
          <w:lang w:val="en-GB"/>
        </w:rPr>
        <w:t>Conclusions</w:t>
      </w:r>
    </w:p>
    <w:p w:rsidR="00E36F8B" w:rsidRPr="009A01C7" w:rsidRDefault="00E36F8B" w:rsidP="00DD5469">
      <w:pPr>
        <w:pStyle w:val="BodyText"/>
        <w:rPr>
          <w:rFonts w:ascii="Arial" w:hAnsi="Arial"/>
          <w:lang w:val="en-GB"/>
        </w:rPr>
      </w:pPr>
    </w:p>
    <w:p w:rsidR="00927159" w:rsidRDefault="000864AF" w:rsidP="00927159">
      <w:pPr>
        <w:pStyle w:val="BodyText"/>
        <w:numPr>
          <w:ilvl w:val="0"/>
          <w:numId w:val="5"/>
        </w:numPr>
        <w:rPr>
          <w:rFonts w:ascii="Arial" w:hAnsi="Arial"/>
          <w:lang w:val="en-GB"/>
        </w:rPr>
      </w:pPr>
      <w:r w:rsidRPr="009A01C7">
        <w:rPr>
          <w:rFonts w:ascii="Arial" w:hAnsi="Arial"/>
          <w:szCs w:val="24"/>
          <w:lang w:val="en-GB"/>
        </w:rPr>
        <w:t xml:space="preserve">Overall performance </w:t>
      </w:r>
      <w:r>
        <w:rPr>
          <w:rFonts w:ascii="Arial" w:hAnsi="Arial"/>
          <w:szCs w:val="24"/>
          <w:lang w:val="en-GB"/>
        </w:rPr>
        <w:t>of the</w:t>
      </w:r>
      <w:r w:rsidR="00B32537">
        <w:rPr>
          <w:rFonts w:ascii="Arial" w:hAnsi="Arial"/>
          <w:szCs w:val="24"/>
          <w:lang w:val="en-GB"/>
        </w:rPr>
        <w:t xml:space="preserve"> calves </w:t>
      </w:r>
      <w:r w:rsidRPr="009A01C7">
        <w:rPr>
          <w:rFonts w:ascii="Arial" w:hAnsi="Arial"/>
          <w:szCs w:val="24"/>
          <w:lang w:val="en-GB"/>
        </w:rPr>
        <w:t xml:space="preserve">was </w:t>
      </w:r>
      <w:r w:rsidR="00B32537">
        <w:rPr>
          <w:rFonts w:ascii="Arial" w:hAnsi="Arial"/>
          <w:szCs w:val="24"/>
          <w:lang w:val="en-GB"/>
        </w:rPr>
        <w:t>very good</w:t>
      </w:r>
      <w:r w:rsidRPr="009A01C7">
        <w:rPr>
          <w:rFonts w:ascii="Arial" w:hAnsi="Arial"/>
          <w:szCs w:val="24"/>
          <w:lang w:val="en-GB"/>
        </w:rPr>
        <w:t xml:space="preserve"> </w:t>
      </w:r>
      <w:r w:rsidR="00CD20C8">
        <w:rPr>
          <w:rFonts w:ascii="Arial" w:hAnsi="Arial"/>
          <w:szCs w:val="24"/>
          <w:lang w:val="en-GB"/>
        </w:rPr>
        <w:t xml:space="preserve">significantly </w:t>
      </w:r>
      <w:r w:rsidR="00B32537">
        <w:rPr>
          <w:rFonts w:ascii="Arial" w:hAnsi="Arial"/>
          <w:szCs w:val="24"/>
          <w:lang w:val="en-GB"/>
        </w:rPr>
        <w:t>exceeding the target</w:t>
      </w:r>
      <w:r w:rsidR="00A12EBF">
        <w:rPr>
          <w:rFonts w:ascii="Arial" w:hAnsi="Arial"/>
          <w:szCs w:val="24"/>
          <w:lang w:val="en-GB"/>
        </w:rPr>
        <w:t xml:space="preserve"> of 122kg</w:t>
      </w:r>
      <w:r w:rsidR="00B32537">
        <w:rPr>
          <w:rFonts w:ascii="Arial" w:hAnsi="Arial"/>
          <w:szCs w:val="24"/>
          <w:lang w:val="en-GB"/>
        </w:rPr>
        <w:t xml:space="preserve"> for rearing calves to 15 week of age</w:t>
      </w:r>
      <w:r w:rsidR="00927159" w:rsidRPr="009A01C7">
        <w:rPr>
          <w:rFonts w:ascii="Arial" w:hAnsi="Arial"/>
          <w:lang w:val="en-GB"/>
        </w:rPr>
        <w:t xml:space="preserve">. </w:t>
      </w:r>
      <w:r w:rsidR="004013F1">
        <w:rPr>
          <w:rFonts w:ascii="Arial" w:hAnsi="Arial" w:cs="Arial"/>
        </w:rPr>
        <w:t xml:space="preserve">This I would suggest is due to the standard of </w:t>
      </w:r>
      <w:proofErr w:type="spellStart"/>
      <w:r w:rsidR="004013F1">
        <w:rPr>
          <w:rFonts w:ascii="Arial" w:hAnsi="Arial" w:cs="Arial"/>
        </w:rPr>
        <w:t>stockmanship</w:t>
      </w:r>
      <w:proofErr w:type="spellEnd"/>
      <w:r w:rsidR="004013F1">
        <w:rPr>
          <w:rFonts w:ascii="Arial" w:hAnsi="Arial" w:cs="Arial"/>
        </w:rPr>
        <w:t xml:space="preserve"> and </w:t>
      </w:r>
      <w:r w:rsidR="00A12EBF">
        <w:rPr>
          <w:rFonts w:ascii="Arial" w:hAnsi="Arial" w:cs="Arial"/>
        </w:rPr>
        <w:t xml:space="preserve">feeding a high </w:t>
      </w:r>
      <w:r w:rsidR="004013F1">
        <w:rPr>
          <w:rFonts w:ascii="Arial" w:hAnsi="Arial" w:cs="Arial"/>
        </w:rPr>
        <w:t>quality milk replacer.</w:t>
      </w:r>
      <w:r w:rsidR="005D711F" w:rsidRPr="005D711F">
        <w:rPr>
          <w:rFonts w:ascii="Arial" w:hAnsi="Arial" w:cs="Arial"/>
        </w:rPr>
        <w:t xml:space="preserve"> </w:t>
      </w:r>
      <w:r w:rsidR="005D711F">
        <w:rPr>
          <w:rFonts w:ascii="Arial" w:hAnsi="Arial" w:cs="Arial"/>
        </w:rPr>
        <w:t>There was zero calf mortality in the study.</w:t>
      </w:r>
    </w:p>
    <w:p w:rsidR="00D23876" w:rsidRPr="007D4A2A" w:rsidRDefault="00D23876" w:rsidP="00D23876">
      <w:pPr>
        <w:pStyle w:val="BodyText"/>
        <w:numPr>
          <w:ilvl w:val="0"/>
          <w:numId w:val="5"/>
        </w:numPr>
        <w:rPr>
          <w:rFonts w:ascii="Arial" w:hAnsi="Arial"/>
          <w:lang w:val="en-GB"/>
        </w:rPr>
      </w:pPr>
      <w:r w:rsidRPr="007D4A2A">
        <w:rPr>
          <w:rFonts w:ascii="Arial" w:hAnsi="Arial" w:cs="Arial"/>
          <w:lang w:val="en-GB"/>
        </w:rPr>
        <w:t>The</w:t>
      </w:r>
      <w:r w:rsidRPr="007D4A2A">
        <w:rPr>
          <w:rFonts w:ascii="Arial" w:hAnsi="Arial"/>
          <w:lang w:val="en-GB"/>
        </w:rPr>
        <w:t xml:space="preserve">re were no significant differences in </w:t>
      </w:r>
      <w:r>
        <w:rPr>
          <w:rFonts w:ascii="Arial" w:hAnsi="Arial"/>
          <w:lang w:val="en-GB"/>
        </w:rPr>
        <w:t xml:space="preserve">calf performance with feeding either a </w:t>
      </w:r>
      <w:r>
        <w:rPr>
          <w:rFonts w:ascii="Arial" w:hAnsi="Arial"/>
          <w:szCs w:val="24"/>
        </w:rPr>
        <w:t xml:space="preserve">standard good quality concentrate </w:t>
      </w:r>
      <w:r>
        <w:rPr>
          <w:rFonts w:ascii="Arial" w:hAnsi="Arial" w:cs="Arial"/>
        </w:rPr>
        <w:t xml:space="preserve">containing </w:t>
      </w:r>
      <w:r w:rsidRPr="00E81399">
        <w:rPr>
          <w:rFonts w:ascii="Arial" w:hAnsi="Arial" w:cs="Arial"/>
        </w:rPr>
        <w:t xml:space="preserve">high </w:t>
      </w:r>
      <w:r>
        <w:rPr>
          <w:rFonts w:ascii="Arial" w:hAnsi="Arial" w:cs="Arial"/>
        </w:rPr>
        <w:t xml:space="preserve">levels of </w:t>
      </w:r>
      <w:r w:rsidRPr="00E81399">
        <w:rPr>
          <w:rFonts w:ascii="Arial" w:hAnsi="Arial" w:cs="Arial"/>
        </w:rPr>
        <w:t>starch</w:t>
      </w:r>
      <w:r>
        <w:rPr>
          <w:rFonts w:ascii="Arial" w:hAnsi="Arial" w:cs="Arial"/>
        </w:rPr>
        <w:t xml:space="preserve"> (from cereals)</w:t>
      </w:r>
      <w:r w:rsidRPr="00E81399">
        <w:rPr>
          <w:rFonts w:ascii="Arial" w:hAnsi="Arial" w:cs="Arial"/>
        </w:rPr>
        <w:t xml:space="preserve"> with soya</w:t>
      </w:r>
      <w:r>
        <w:rPr>
          <w:rFonts w:ascii="Arial" w:hAnsi="Arial" w:cs="Arial"/>
        </w:rPr>
        <w:t xml:space="preserve"> bean meal</w:t>
      </w:r>
      <w:r w:rsidRPr="00E81399">
        <w:rPr>
          <w:rFonts w:ascii="Arial" w:hAnsi="Arial" w:cs="Arial"/>
          <w:szCs w:val="24"/>
        </w:rPr>
        <w:t xml:space="preserve"> </w:t>
      </w:r>
      <w:r>
        <w:rPr>
          <w:rFonts w:ascii="Arial" w:hAnsi="Arial" w:cs="Arial"/>
          <w:szCs w:val="24"/>
        </w:rPr>
        <w:t xml:space="preserve">compared to </w:t>
      </w:r>
      <w:r w:rsidRPr="00E81399">
        <w:rPr>
          <w:rFonts w:ascii="Arial" w:hAnsi="Arial" w:cs="Arial"/>
        </w:rPr>
        <w:t xml:space="preserve">a </w:t>
      </w:r>
      <w:r>
        <w:rPr>
          <w:rFonts w:ascii="Arial" w:hAnsi="Arial" w:cs="Arial"/>
        </w:rPr>
        <w:t>concentrate formulated with a</w:t>
      </w:r>
      <w:r>
        <w:rPr>
          <w:rFonts w:ascii="Arial" w:hAnsi="Arial"/>
          <w:szCs w:val="24"/>
        </w:rPr>
        <w:t xml:space="preserve"> </w:t>
      </w:r>
      <w:r w:rsidRPr="00E81399">
        <w:rPr>
          <w:rFonts w:ascii="Arial" w:hAnsi="Arial" w:cs="Arial"/>
        </w:rPr>
        <w:t xml:space="preserve">high </w:t>
      </w:r>
      <w:proofErr w:type="spellStart"/>
      <w:r w:rsidRPr="00E81399">
        <w:rPr>
          <w:rFonts w:ascii="Arial" w:hAnsi="Arial" w:cs="Arial"/>
        </w:rPr>
        <w:t>fibre</w:t>
      </w:r>
      <w:proofErr w:type="spellEnd"/>
      <w:r w:rsidRPr="00E81399">
        <w:rPr>
          <w:rFonts w:ascii="Arial" w:hAnsi="Arial" w:cs="Arial"/>
        </w:rPr>
        <w:t xml:space="preserve"> </w:t>
      </w:r>
      <w:r>
        <w:rPr>
          <w:rFonts w:ascii="Arial" w:hAnsi="Arial" w:cs="Arial"/>
        </w:rPr>
        <w:t>content from feedstuffs such as soya hulls with protein supplied primarily from maize gluten, distillers grains and rapeseed meal</w:t>
      </w:r>
      <w:r>
        <w:rPr>
          <w:rFonts w:ascii="Arial" w:hAnsi="Arial"/>
          <w:lang w:val="en-GB"/>
        </w:rPr>
        <w:t xml:space="preserve">. There was however a numerical improvement in DLWG and </w:t>
      </w:r>
      <w:proofErr w:type="spellStart"/>
      <w:r>
        <w:rPr>
          <w:rFonts w:ascii="Arial" w:hAnsi="Arial"/>
          <w:lang w:val="en-GB"/>
        </w:rPr>
        <w:t>liveweights</w:t>
      </w:r>
      <w:proofErr w:type="spellEnd"/>
      <w:r>
        <w:rPr>
          <w:rFonts w:ascii="Arial" w:hAnsi="Arial"/>
          <w:lang w:val="en-GB"/>
        </w:rPr>
        <w:t xml:space="preserve"> and by 12 weeks the starch fed calves had gained </w:t>
      </w:r>
      <w:r>
        <w:rPr>
          <w:rFonts w:ascii="Arial" w:hAnsi="Arial" w:cs="Arial"/>
          <w:lang w:val="en-GB"/>
        </w:rPr>
        <w:t>an extra 2.4kg</w:t>
      </w:r>
      <w:r w:rsidR="00B70A61">
        <w:rPr>
          <w:rFonts w:ascii="Arial" w:hAnsi="Arial" w:cs="Arial"/>
          <w:lang w:val="en-GB"/>
        </w:rPr>
        <w:t>.</w:t>
      </w:r>
      <w:r>
        <w:rPr>
          <w:rFonts w:ascii="Arial" w:hAnsi="Arial"/>
          <w:lang w:val="en-GB"/>
        </w:rPr>
        <w:t xml:space="preserve">  </w:t>
      </w:r>
    </w:p>
    <w:p w:rsidR="00D23876" w:rsidRDefault="00D23876" w:rsidP="00D23876">
      <w:pPr>
        <w:pStyle w:val="BodyText"/>
        <w:numPr>
          <w:ilvl w:val="0"/>
          <w:numId w:val="5"/>
        </w:numPr>
        <w:rPr>
          <w:rFonts w:ascii="Arial" w:hAnsi="Arial"/>
          <w:lang w:val="en-GB"/>
        </w:rPr>
      </w:pPr>
      <w:r w:rsidRPr="00B70A61">
        <w:rPr>
          <w:rFonts w:ascii="Arial" w:hAnsi="Arial" w:cs="Arial"/>
          <w:lang w:val="en-GB"/>
        </w:rPr>
        <w:t>The</w:t>
      </w:r>
      <w:r w:rsidRPr="00B70A61">
        <w:rPr>
          <w:rFonts w:ascii="Arial" w:hAnsi="Arial"/>
          <w:lang w:val="en-GB"/>
        </w:rPr>
        <w:t xml:space="preserve">re were no significant differences in calf </w:t>
      </w:r>
      <w:r w:rsidR="00B70A61" w:rsidRPr="00B70A61">
        <w:rPr>
          <w:rFonts w:ascii="Arial" w:hAnsi="Arial"/>
          <w:lang w:val="en-GB"/>
        </w:rPr>
        <w:t xml:space="preserve">health between the treatments however there was a trend </w:t>
      </w:r>
      <w:r w:rsidR="00B70A61">
        <w:rPr>
          <w:rFonts w:ascii="Arial" w:hAnsi="Arial"/>
          <w:lang w:val="en-GB"/>
        </w:rPr>
        <w:t xml:space="preserve">(P=0.09) </w:t>
      </w:r>
      <w:r w:rsidR="00B70A61" w:rsidRPr="00B70A61">
        <w:rPr>
          <w:rFonts w:ascii="Arial" w:hAnsi="Arial"/>
          <w:lang w:val="en-GB"/>
        </w:rPr>
        <w:t xml:space="preserve">for an improvement coat </w:t>
      </w:r>
      <w:r w:rsidR="00B70A61">
        <w:rPr>
          <w:rFonts w:ascii="Arial" w:hAnsi="Arial"/>
          <w:lang w:val="en-GB"/>
        </w:rPr>
        <w:t>bloom with the starch fed calves</w:t>
      </w:r>
      <w:r w:rsidRPr="00B70A61">
        <w:rPr>
          <w:rFonts w:ascii="Arial" w:hAnsi="Arial"/>
          <w:lang w:val="en-GB"/>
        </w:rPr>
        <w:t>.</w:t>
      </w:r>
    </w:p>
    <w:p w:rsidR="00B70A61" w:rsidRDefault="00B70A61" w:rsidP="00D23876">
      <w:pPr>
        <w:pStyle w:val="BodyText"/>
        <w:numPr>
          <w:ilvl w:val="0"/>
          <w:numId w:val="5"/>
        </w:numPr>
        <w:rPr>
          <w:rFonts w:ascii="Arial" w:hAnsi="Arial"/>
          <w:lang w:val="en-GB"/>
        </w:rPr>
      </w:pPr>
      <w:r>
        <w:rPr>
          <w:rFonts w:ascii="Arial" w:hAnsi="Arial"/>
          <w:lang w:val="en-GB"/>
        </w:rPr>
        <w:t xml:space="preserve">The fibre fed calves recorded higher overall concentrate intakes and due to their slightly poorer performance resulted in </w:t>
      </w:r>
      <w:r w:rsidR="00991EA6">
        <w:rPr>
          <w:rFonts w:ascii="Arial" w:hAnsi="Arial"/>
          <w:lang w:val="en-GB"/>
        </w:rPr>
        <w:t>deterioration</w:t>
      </w:r>
      <w:r>
        <w:rPr>
          <w:rFonts w:ascii="Arial" w:hAnsi="Arial"/>
          <w:lang w:val="en-GB"/>
        </w:rPr>
        <w:t xml:space="preserve"> in the feed conversion ratio (FCR). </w:t>
      </w:r>
    </w:p>
    <w:p w:rsidR="00B70A61" w:rsidRPr="00B70A61" w:rsidRDefault="00782360" w:rsidP="00D23876">
      <w:pPr>
        <w:pStyle w:val="BodyText"/>
        <w:numPr>
          <w:ilvl w:val="0"/>
          <w:numId w:val="5"/>
        </w:numPr>
        <w:rPr>
          <w:rFonts w:ascii="Arial" w:hAnsi="Arial"/>
          <w:lang w:val="en-GB"/>
        </w:rPr>
      </w:pPr>
      <w:r>
        <w:rPr>
          <w:rFonts w:ascii="Arial" w:hAnsi="Arial"/>
          <w:lang w:val="en-GB"/>
        </w:rPr>
        <w:t>Total f</w:t>
      </w:r>
      <w:r w:rsidR="00B70A61">
        <w:rPr>
          <w:rFonts w:ascii="Arial" w:hAnsi="Arial"/>
          <w:lang w:val="en-GB"/>
        </w:rPr>
        <w:t>eed costs per calf were similar however feed cost per kg gain were lower with the starch based concentrates despite the fibre based concentrate being £8 per tonne cheaper.</w:t>
      </w:r>
    </w:p>
    <w:p w:rsidR="00B32537" w:rsidRDefault="00B32537" w:rsidP="00DD5469">
      <w:pPr>
        <w:pStyle w:val="BodyText"/>
        <w:rPr>
          <w:rFonts w:ascii="Arial" w:hAnsi="Arial"/>
          <w:lang w:val="en-GB"/>
        </w:rPr>
      </w:pPr>
    </w:p>
    <w:p w:rsidR="00EE5032" w:rsidRDefault="00B70A61" w:rsidP="00DD5469">
      <w:pPr>
        <w:pStyle w:val="BodyText"/>
        <w:rPr>
          <w:rFonts w:ascii="Arial" w:hAnsi="Arial"/>
          <w:lang w:val="en-GB"/>
        </w:rPr>
      </w:pPr>
      <w:r>
        <w:rPr>
          <w:rFonts w:ascii="Arial" w:hAnsi="Arial"/>
          <w:lang w:val="en-GB"/>
        </w:rPr>
        <w:t>It can be</w:t>
      </w:r>
      <w:r w:rsidR="00EE5032">
        <w:rPr>
          <w:rFonts w:ascii="Arial" w:hAnsi="Arial"/>
          <w:lang w:val="en-GB"/>
        </w:rPr>
        <w:t xml:space="preserve"> concluded </w:t>
      </w:r>
      <w:r w:rsidR="00B32537">
        <w:rPr>
          <w:rFonts w:ascii="Arial" w:hAnsi="Arial"/>
          <w:lang w:val="en-GB"/>
        </w:rPr>
        <w:t xml:space="preserve">calf rearers </w:t>
      </w:r>
      <w:r>
        <w:rPr>
          <w:rFonts w:ascii="Arial" w:hAnsi="Arial"/>
          <w:lang w:val="en-GB"/>
        </w:rPr>
        <w:t xml:space="preserve">should </w:t>
      </w:r>
      <w:r w:rsidR="00B32537">
        <w:rPr>
          <w:rFonts w:ascii="Arial" w:hAnsi="Arial"/>
          <w:lang w:val="en-GB"/>
        </w:rPr>
        <w:t xml:space="preserve">offer their calves a good quality starter concentrate based on cereals with the inclusion of some </w:t>
      </w:r>
      <w:proofErr w:type="spellStart"/>
      <w:r w:rsidR="00B32537">
        <w:rPr>
          <w:rFonts w:ascii="Arial" w:hAnsi="Arial"/>
          <w:lang w:val="en-GB"/>
        </w:rPr>
        <w:t>soyabean</w:t>
      </w:r>
      <w:proofErr w:type="spellEnd"/>
      <w:r w:rsidR="00B32537">
        <w:rPr>
          <w:rFonts w:ascii="Arial" w:hAnsi="Arial"/>
          <w:lang w:val="en-GB"/>
        </w:rPr>
        <w:t xml:space="preserve"> meal. </w:t>
      </w:r>
      <w:r w:rsidR="00EE5032">
        <w:rPr>
          <w:rFonts w:ascii="Arial" w:hAnsi="Arial"/>
          <w:lang w:val="en-GB"/>
        </w:rPr>
        <w:t xml:space="preserve"> </w:t>
      </w:r>
    </w:p>
    <w:p w:rsidR="000D42F2" w:rsidRDefault="000D42F2" w:rsidP="00DD5469">
      <w:pPr>
        <w:pStyle w:val="BodyText"/>
        <w:rPr>
          <w:rFonts w:ascii="Arial" w:hAnsi="Arial"/>
          <w:b/>
          <w:lang w:val="en-GB"/>
        </w:rPr>
      </w:pPr>
    </w:p>
    <w:p w:rsidR="000562E6" w:rsidRPr="009A01C7" w:rsidRDefault="001E2C88" w:rsidP="000562E6">
      <w:pPr>
        <w:pStyle w:val="BodyText"/>
        <w:rPr>
          <w:rFonts w:ascii="Arial" w:hAnsi="Arial"/>
          <w:b/>
          <w:lang w:val="en-GB"/>
        </w:rPr>
      </w:pPr>
      <w:r>
        <w:rPr>
          <w:rFonts w:ascii="Arial" w:hAnsi="Arial"/>
          <w:b/>
          <w:lang w:val="en-GB"/>
        </w:rPr>
        <w:t>6</w:t>
      </w:r>
      <w:r w:rsidR="000562E6">
        <w:rPr>
          <w:rFonts w:ascii="Arial" w:hAnsi="Arial"/>
          <w:b/>
          <w:lang w:val="en-GB"/>
        </w:rPr>
        <w:t xml:space="preserve">.0 </w:t>
      </w:r>
      <w:r w:rsidR="001C6F0F">
        <w:rPr>
          <w:rFonts w:ascii="Arial" w:hAnsi="Arial"/>
          <w:b/>
          <w:lang w:val="en-GB"/>
        </w:rPr>
        <w:tab/>
      </w:r>
      <w:r w:rsidR="00586F2A">
        <w:rPr>
          <w:rFonts w:ascii="Arial" w:hAnsi="Arial"/>
          <w:b/>
          <w:lang w:val="en-GB"/>
        </w:rPr>
        <w:t>Acknowledgements</w:t>
      </w:r>
    </w:p>
    <w:p w:rsidR="000562E6" w:rsidRPr="009A01C7" w:rsidRDefault="000562E6" w:rsidP="000562E6">
      <w:pPr>
        <w:pStyle w:val="BodyText"/>
        <w:rPr>
          <w:rFonts w:ascii="Arial" w:hAnsi="Arial"/>
          <w:b/>
          <w:lang w:val="en-GB"/>
        </w:rPr>
      </w:pPr>
    </w:p>
    <w:p w:rsidR="000562E6" w:rsidRPr="009A01C7" w:rsidRDefault="000562E6" w:rsidP="000562E6">
      <w:pPr>
        <w:pStyle w:val="BodyText"/>
        <w:rPr>
          <w:rFonts w:ascii="Arial" w:hAnsi="Arial"/>
          <w:lang w:val="en-GB"/>
        </w:rPr>
      </w:pPr>
      <w:r w:rsidRPr="009A01C7">
        <w:rPr>
          <w:rFonts w:ascii="Arial" w:hAnsi="Arial"/>
          <w:lang w:val="en-GB"/>
        </w:rPr>
        <w:t xml:space="preserve">The author would like acknowledge the support from </w:t>
      </w:r>
      <w:r w:rsidR="00B32537">
        <w:rPr>
          <w:rFonts w:ascii="Arial" w:hAnsi="Arial"/>
          <w:lang w:val="en-GB"/>
        </w:rPr>
        <w:t>Bonanza Calf Nutrition</w:t>
      </w:r>
      <w:r w:rsidRPr="009A01C7">
        <w:rPr>
          <w:rFonts w:ascii="Arial" w:hAnsi="Arial"/>
          <w:lang w:val="en-GB"/>
        </w:rPr>
        <w:t xml:space="preserve"> for </w:t>
      </w:r>
      <w:r>
        <w:rPr>
          <w:rFonts w:ascii="Arial" w:hAnsi="Arial"/>
          <w:lang w:val="en-GB"/>
        </w:rPr>
        <w:t>funding</w:t>
      </w:r>
      <w:r w:rsidRPr="009A01C7">
        <w:rPr>
          <w:rFonts w:ascii="Arial" w:hAnsi="Arial"/>
          <w:lang w:val="en-GB"/>
        </w:rPr>
        <w:t xml:space="preserve"> the study. </w:t>
      </w:r>
      <w:r>
        <w:rPr>
          <w:rFonts w:ascii="Arial" w:hAnsi="Arial"/>
          <w:lang w:val="en-GB"/>
        </w:rPr>
        <w:t xml:space="preserve">The contribution of </w:t>
      </w:r>
      <w:r w:rsidR="00B32537">
        <w:rPr>
          <w:rFonts w:ascii="Arial" w:hAnsi="Arial"/>
          <w:lang w:val="en-GB"/>
        </w:rPr>
        <w:t>Katie James and Jack Hans</w:t>
      </w:r>
      <w:r w:rsidR="009C134C">
        <w:rPr>
          <w:rFonts w:ascii="Arial" w:hAnsi="Arial"/>
          <w:lang w:val="en-GB"/>
        </w:rPr>
        <w:t>o</w:t>
      </w:r>
      <w:r w:rsidR="00B32537">
        <w:rPr>
          <w:rFonts w:ascii="Arial" w:hAnsi="Arial"/>
          <w:lang w:val="en-GB"/>
        </w:rPr>
        <w:t>n</w:t>
      </w:r>
      <w:r>
        <w:rPr>
          <w:rFonts w:ascii="Arial" w:hAnsi="Arial"/>
          <w:lang w:val="en-GB"/>
        </w:rPr>
        <w:t xml:space="preserve"> who undertook this work as part of </w:t>
      </w:r>
      <w:r w:rsidR="00B32537">
        <w:rPr>
          <w:rFonts w:ascii="Arial" w:hAnsi="Arial"/>
          <w:lang w:val="en-GB"/>
        </w:rPr>
        <w:t>their</w:t>
      </w:r>
      <w:r>
        <w:rPr>
          <w:rFonts w:ascii="Arial" w:hAnsi="Arial"/>
          <w:lang w:val="en-GB"/>
        </w:rPr>
        <w:t xml:space="preserve"> </w:t>
      </w:r>
      <w:r w:rsidR="00725160">
        <w:rPr>
          <w:rFonts w:ascii="Arial" w:hAnsi="Arial"/>
          <w:lang w:val="en-GB"/>
        </w:rPr>
        <w:t xml:space="preserve">BSc </w:t>
      </w:r>
      <w:r>
        <w:rPr>
          <w:rFonts w:ascii="Arial" w:hAnsi="Arial"/>
          <w:lang w:val="en-GB"/>
        </w:rPr>
        <w:t>Honours Research Project</w:t>
      </w:r>
      <w:r w:rsidR="00B32537">
        <w:rPr>
          <w:rFonts w:ascii="Arial" w:hAnsi="Arial"/>
          <w:lang w:val="en-GB"/>
        </w:rPr>
        <w:t>s</w:t>
      </w:r>
      <w:r>
        <w:rPr>
          <w:rFonts w:ascii="Arial" w:hAnsi="Arial"/>
          <w:lang w:val="en-GB"/>
        </w:rPr>
        <w:t xml:space="preserve"> is also gratefully acknowledged, as is the support of the ruminant technicians at Harper Adams University. </w:t>
      </w:r>
      <w:r w:rsidRPr="009A01C7">
        <w:rPr>
          <w:rFonts w:ascii="Arial" w:hAnsi="Arial"/>
          <w:lang w:val="en-GB"/>
        </w:rPr>
        <w:t xml:space="preserve"> </w:t>
      </w:r>
    </w:p>
    <w:p w:rsidR="0020381A" w:rsidRDefault="0020381A" w:rsidP="0020381A">
      <w:pPr>
        <w:pStyle w:val="BodyText"/>
        <w:rPr>
          <w:rFonts w:ascii="Arial" w:hAnsi="Arial"/>
          <w:b/>
          <w:szCs w:val="24"/>
          <w:lang w:val="en-GB"/>
        </w:rPr>
      </w:pPr>
    </w:p>
    <w:p w:rsidR="00A12EBF" w:rsidRDefault="00A12EBF" w:rsidP="0020381A">
      <w:pPr>
        <w:pStyle w:val="BodyText"/>
        <w:rPr>
          <w:rFonts w:ascii="Arial" w:hAnsi="Arial"/>
          <w:b/>
          <w:szCs w:val="24"/>
          <w:lang w:val="en-GB"/>
        </w:rPr>
      </w:pPr>
    </w:p>
    <w:p w:rsidR="00A12EBF" w:rsidRDefault="00A12EBF" w:rsidP="0020381A">
      <w:pPr>
        <w:pStyle w:val="BodyText"/>
        <w:rPr>
          <w:rFonts w:ascii="Arial" w:hAnsi="Arial"/>
          <w:b/>
          <w:szCs w:val="24"/>
          <w:lang w:val="en-GB"/>
        </w:rPr>
      </w:pPr>
    </w:p>
    <w:p w:rsidR="0020381A" w:rsidRPr="00C2653A" w:rsidRDefault="001E2C88" w:rsidP="0020381A">
      <w:pPr>
        <w:pStyle w:val="BodyText"/>
        <w:rPr>
          <w:rFonts w:ascii="Arial" w:hAnsi="Arial"/>
          <w:b/>
          <w:szCs w:val="24"/>
          <w:lang w:val="en-GB"/>
        </w:rPr>
      </w:pPr>
      <w:r>
        <w:rPr>
          <w:rFonts w:ascii="Arial" w:hAnsi="Arial"/>
          <w:b/>
          <w:szCs w:val="24"/>
          <w:lang w:val="en-GB"/>
        </w:rPr>
        <w:lastRenderedPageBreak/>
        <w:t>7</w:t>
      </w:r>
      <w:r w:rsidR="0020381A">
        <w:rPr>
          <w:rFonts w:ascii="Arial" w:hAnsi="Arial"/>
          <w:b/>
          <w:szCs w:val="24"/>
          <w:lang w:val="en-GB"/>
        </w:rPr>
        <w:t>.0</w:t>
      </w:r>
      <w:r w:rsidR="001C6F0F">
        <w:rPr>
          <w:rFonts w:ascii="Arial" w:hAnsi="Arial"/>
          <w:b/>
          <w:szCs w:val="24"/>
          <w:lang w:val="en-GB"/>
        </w:rPr>
        <w:tab/>
      </w:r>
      <w:r w:rsidR="00586F2A">
        <w:rPr>
          <w:rFonts w:ascii="Arial" w:hAnsi="Arial"/>
          <w:b/>
          <w:szCs w:val="24"/>
          <w:lang w:val="en-GB"/>
        </w:rPr>
        <w:t>References</w:t>
      </w:r>
    </w:p>
    <w:p w:rsidR="0020381A" w:rsidRPr="0012425E" w:rsidRDefault="0020381A" w:rsidP="0012425E">
      <w:pPr>
        <w:pStyle w:val="BodyText"/>
        <w:jc w:val="left"/>
        <w:rPr>
          <w:rFonts w:ascii="Arial" w:hAnsi="Arial" w:cs="Arial"/>
          <w:b/>
          <w:lang w:val="en-GB"/>
        </w:rPr>
      </w:pPr>
    </w:p>
    <w:p w:rsidR="00C95A7E" w:rsidRPr="001E2C88" w:rsidRDefault="00C95A7E" w:rsidP="00C95A7E">
      <w:pPr>
        <w:contextualSpacing/>
        <w:jc w:val="both"/>
        <w:rPr>
          <w:rFonts w:ascii="Arial" w:hAnsi="Arial" w:cs="Arial"/>
        </w:rPr>
      </w:pPr>
      <w:r w:rsidRPr="001E2C88">
        <w:rPr>
          <w:rFonts w:ascii="Arial" w:hAnsi="Arial" w:cs="Arial"/>
        </w:rPr>
        <w:t xml:space="preserve">Davis, C.L. and </w:t>
      </w:r>
      <w:proofErr w:type="spellStart"/>
      <w:r w:rsidRPr="001E2C88">
        <w:rPr>
          <w:rFonts w:ascii="Arial" w:hAnsi="Arial" w:cs="Arial"/>
        </w:rPr>
        <w:t>Drackley</w:t>
      </w:r>
      <w:proofErr w:type="spellEnd"/>
      <w:r w:rsidRPr="001E2C88">
        <w:rPr>
          <w:rFonts w:ascii="Arial" w:hAnsi="Arial" w:cs="Arial"/>
        </w:rPr>
        <w:t xml:space="preserve">, J.K. 1998. </w:t>
      </w:r>
      <w:proofErr w:type="gramStart"/>
      <w:r w:rsidRPr="001E2C88">
        <w:rPr>
          <w:rFonts w:ascii="Arial" w:hAnsi="Arial" w:cs="Arial"/>
          <w:i/>
        </w:rPr>
        <w:t>The Development, Nutrition and Management of the Young Calf</w:t>
      </w:r>
      <w:r w:rsidRPr="001E2C88">
        <w:rPr>
          <w:rFonts w:ascii="Arial" w:hAnsi="Arial" w:cs="Arial"/>
        </w:rPr>
        <w:t>.</w:t>
      </w:r>
      <w:proofErr w:type="gramEnd"/>
      <w:r w:rsidRPr="001E2C88">
        <w:rPr>
          <w:rFonts w:ascii="Arial" w:hAnsi="Arial" w:cs="Arial"/>
        </w:rPr>
        <w:t xml:space="preserve"> Iowa: Iowa State University Press. </w:t>
      </w:r>
    </w:p>
    <w:p w:rsidR="00C95A7E" w:rsidRPr="001E2C88" w:rsidRDefault="00C95A7E" w:rsidP="00C95A7E">
      <w:pPr>
        <w:contextualSpacing/>
        <w:jc w:val="both"/>
        <w:rPr>
          <w:rFonts w:ascii="Arial" w:hAnsi="Arial" w:cs="Arial"/>
        </w:rPr>
      </w:pPr>
    </w:p>
    <w:p w:rsidR="0012425E" w:rsidRPr="001E2C88" w:rsidRDefault="0012425E" w:rsidP="0012425E">
      <w:pPr>
        <w:contextualSpacing/>
        <w:rPr>
          <w:rFonts w:ascii="Arial" w:hAnsi="Arial" w:cs="Arial"/>
        </w:rPr>
      </w:pPr>
      <w:proofErr w:type="gramStart"/>
      <w:r w:rsidRPr="001E2C88">
        <w:rPr>
          <w:rFonts w:ascii="Arial" w:hAnsi="Arial" w:cs="Arial"/>
        </w:rPr>
        <w:t>Dawson, L., Morrison, S., Weatherup, N., McHenry, P., Burns, R. and Fee, S. 2009.</w:t>
      </w:r>
      <w:proofErr w:type="gramEnd"/>
      <w:r w:rsidRPr="001E2C88">
        <w:rPr>
          <w:rFonts w:ascii="Arial" w:hAnsi="Arial" w:cs="Arial"/>
        </w:rPr>
        <w:t xml:space="preserve"> </w:t>
      </w:r>
      <w:proofErr w:type="gramStart"/>
      <w:r w:rsidRPr="001E2C88">
        <w:rPr>
          <w:rFonts w:ascii="Arial" w:hAnsi="Arial" w:cs="Arial"/>
          <w:i/>
        </w:rPr>
        <w:t>Blueprint for rearing dairy origin calves</w:t>
      </w:r>
      <w:r w:rsidRPr="001E2C88">
        <w:rPr>
          <w:rFonts w:ascii="Arial" w:hAnsi="Arial" w:cs="Arial"/>
        </w:rPr>
        <w:t>.</w:t>
      </w:r>
      <w:proofErr w:type="gramEnd"/>
      <w:r w:rsidRPr="001E2C88">
        <w:rPr>
          <w:rFonts w:ascii="Arial" w:hAnsi="Arial" w:cs="Arial"/>
        </w:rPr>
        <w:t xml:space="preserve"> </w:t>
      </w:r>
      <w:proofErr w:type="gramStart"/>
      <w:r w:rsidRPr="001E2C88">
        <w:rPr>
          <w:rFonts w:ascii="Arial" w:hAnsi="Arial" w:cs="Arial"/>
        </w:rPr>
        <w:t>[On-line].</w:t>
      </w:r>
      <w:proofErr w:type="gramEnd"/>
      <w:r w:rsidRPr="001E2C88">
        <w:rPr>
          <w:rFonts w:ascii="Arial" w:hAnsi="Arial" w:cs="Arial"/>
        </w:rPr>
        <w:t xml:space="preserve"> </w:t>
      </w:r>
      <w:proofErr w:type="gramStart"/>
      <w:r w:rsidRPr="001E2C88">
        <w:rPr>
          <w:rFonts w:ascii="Arial" w:hAnsi="Arial" w:cs="Arial"/>
        </w:rPr>
        <w:t>Department of Agriculture and Rural Development.</w:t>
      </w:r>
      <w:proofErr w:type="gramEnd"/>
      <w:r w:rsidRPr="001E2C88">
        <w:rPr>
          <w:rFonts w:ascii="Arial" w:hAnsi="Arial" w:cs="Arial"/>
        </w:rPr>
        <w:t xml:space="preserve"> Available from: http://www.google.co.uk/url?sa=t&amp;rct=j&amp;q=&amp;esrc=s&amp;source=web&amp;cd=1&amp;ved=0CCwQFjAA&amp;url=http%3A%2F%2Fwww.afbini.gov.uk%2Fblueprint-for-rearing-dairy-origin-calves.pdf&amp;ei=_7VcU4OTI4KqO5fJgMAB&amp;usg=AFQjCNE--9anJj5F1OFpQEPjeyU3egl32w&amp;bvm=bv.65397613,d.ZWU&amp;cad=rja [Accessed 16 April 2014].</w:t>
      </w:r>
    </w:p>
    <w:p w:rsidR="0012425E" w:rsidRPr="001E2C88" w:rsidRDefault="0012425E" w:rsidP="0012425E">
      <w:pPr>
        <w:contextualSpacing/>
        <w:rPr>
          <w:rFonts w:ascii="Arial" w:hAnsi="Arial" w:cs="Arial"/>
        </w:rPr>
      </w:pPr>
    </w:p>
    <w:p w:rsidR="000B0A77" w:rsidRPr="001E2C88" w:rsidRDefault="000B0A77" w:rsidP="000B0A77">
      <w:pPr>
        <w:contextualSpacing/>
        <w:jc w:val="both"/>
        <w:rPr>
          <w:rFonts w:ascii="Arial" w:hAnsi="Arial" w:cs="Arial"/>
        </w:rPr>
      </w:pPr>
      <w:proofErr w:type="gramStart"/>
      <w:r w:rsidRPr="001E2C88">
        <w:rPr>
          <w:rFonts w:ascii="Arial" w:hAnsi="Arial" w:cs="Arial"/>
        </w:rPr>
        <w:t>EBLEX (English Beef and Lamb Executive).</w:t>
      </w:r>
      <w:proofErr w:type="gramEnd"/>
      <w:r w:rsidRPr="001E2C88">
        <w:rPr>
          <w:rFonts w:ascii="Arial" w:hAnsi="Arial" w:cs="Arial"/>
        </w:rPr>
        <w:t xml:space="preserve"> 2014. </w:t>
      </w:r>
      <w:r w:rsidRPr="001E2C88">
        <w:rPr>
          <w:rFonts w:ascii="Arial" w:hAnsi="Arial" w:cs="Arial"/>
          <w:i/>
        </w:rPr>
        <w:t>Beef and sheep farmers more optimistic about industry prospects</w:t>
      </w:r>
      <w:r w:rsidRPr="001E2C88">
        <w:rPr>
          <w:rFonts w:ascii="Arial" w:hAnsi="Arial" w:cs="Arial"/>
        </w:rPr>
        <w:t xml:space="preserve">. </w:t>
      </w:r>
      <w:proofErr w:type="gramStart"/>
      <w:r w:rsidRPr="001E2C88">
        <w:rPr>
          <w:rFonts w:ascii="Arial" w:hAnsi="Arial" w:cs="Arial"/>
        </w:rPr>
        <w:t>[On-line].</w:t>
      </w:r>
      <w:proofErr w:type="gramEnd"/>
      <w:r w:rsidRPr="001E2C88">
        <w:rPr>
          <w:rFonts w:ascii="Arial" w:hAnsi="Arial" w:cs="Arial"/>
        </w:rPr>
        <w:t xml:space="preserve"> </w:t>
      </w:r>
      <w:proofErr w:type="gramStart"/>
      <w:r w:rsidRPr="001E2C88">
        <w:rPr>
          <w:rFonts w:ascii="Arial" w:hAnsi="Arial" w:cs="Arial"/>
        </w:rPr>
        <w:t>AHDB (Agricultural and Horticultural Development Board).</w:t>
      </w:r>
      <w:proofErr w:type="gramEnd"/>
      <w:r w:rsidRPr="001E2C88">
        <w:rPr>
          <w:rFonts w:ascii="Arial" w:hAnsi="Arial" w:cs="Arial"/>
        </w:rPr>
        <w:t xml:space="preserve"> Available from: http://www.eblex.org.uk/news-releases/beef-and-sheep-farmers-more-optimistic-about-industry-prospects/ [Accessed 5 April 2014].</w:t>
      </w:r>
    </w:p>
    <w:p w:rsidR="000B0A77" w:rsidRPr="001E2C88" w:rsidRDefault="000B0A77" w:rsidP="000B0A77">
      <w:pPr>
        <w:contextualSpacing/>
        <w:jc w:val="both"/>
        <w:rPr>
          <w:rFonts w:ascii="Arial" w:hAnsi="Arial" w:cs="Arial"/>
        </w:rPr>
      </w:pPr>
    </w:p>
    <w:p w:rsidR="001E2C88" w:rsidRPr="001E2C88" w:rsidRDefault="001E2C88" w:rsidP="001E2C88">
      <w:pPr>
        <w:widowControl w:val="0"/>
        <w:rPr>
          <w:rFonts w:ascii="Arial" w:hAnsi="Arial" w:cs="Arial"/>
          <w:snapToGrid w:val="0"/>
          <w:lang w:eastAsia="en-US"/>
        </w:rPr>
      </w:pPr>
      <w:proofErr w:type="gramStart"/>
      <w:r w:rsidRPr="001E2C88">
        <w:rPr>
          <w:rFonts w:ascii="Arial" w:hAnsi="Arial" w:cs="Arial"/>
          <w:snapToGrid w:val="0"/>
          <w:lang w:eastAsia="en-US"/>
        </w:rPr>
        <w:t>Ely, L &amp; Guthrie L. 2000.</w:t>
      </w:r>
      <w:proofErr w:type="gramEnd"/>
      <w:r w:rsidRPr="001E2C88">
        <w:rPr>
          <w:rFonts w:ascii="Arial" w:hAnsi="Arial" w:cs="Arial"/>
          <w:snapToGrid w:val="0"/>
          <w:lang w:eastAsia="en-US"/>
        </w:rPr>
        <w:t xml:space="preserve"> </w:t>
      </w:r>
      <w:proofErr w:type="gramStart"/>
      <w:r w:rsidRPr="001E2C88">
        <w:rPr>
          <w:rFonts w:ascii="Arial" w:hAnsi="Arial" w:cs="Arial"/>
          <w:i/>
          <w:snapToGrid w:val="0"/>
          <w:lang w:eastAsia="en-US"/>
        </w:rPr>
        <w:t>Raising Dairy Herd Replacements.</w:t>
      </w:r>
      <w:proofErr w:type="gramEnd"/>
      <w:r w:rsidRPr="001E2C88">
        <w:rPr>
          <w:rFonts w:ascii="Arial" w:hAnsi="Arial" w:cs="Arial"/>
          <w:i/>
          <w:snapToGrid w:val="0"/>
          <w:lang w:eastAsia="en-US"/>
        </w:rPr>
        <w:t xml:space="preserve"> </w:t>
      </w:r>
      <w:proofErr w:type="gramStart"/>
      <w:r w:rsidRPr="001E2C88">
        <w:rPr>
          <w:rFonts w:ascii="Arial" w:hAnsi="Arial" w:cs="Arial"/>
          <w:snapToGrid w:val="0"/>
          <w:lang w:eastAsia="en-US"/>
        </w:rPr>
        <w:t>Extension Dairy Science.</w:t>
      </w:r>
      <w:proofErr w:type="gramEnd"/>
      <w:r w:rsidRPr="001E2C88">
        <w:rPr>
          <w:rFonts w:ascii="Arial" w:hAnsi="Arial" w:cs="Arial"/>
          <w:snapToGrid w:val="0"/>
          <w:lang w:eastAsia="en-US"/>
        </w:rPr>
        <w:t xml:space="preserve"> [Available from: </w:t>
      </w:r>
      <w:hyperlink r:id="rId11" w:history="1">
        <w:r w:rsidRPr="001E2C88">
          <w:rPr>
            <w:rStyle w:val="Hyperlink"/>
            <w:rFonts w:ascii="Arial" w:hAnsi="Arial" w:cs="Arial"/>
            <w:snapToGrid w:val="0"/>
            <w:lang w:eastAsia="en-US"/>
          </w:rPr>
          <w:t>http://pubs.caes.uga.edu/caespubs/pubs/PDF/B831.pdf</w:t>
        </w:r>
      </w:hyperlink>
      <w:r w:rsidRPr="001E2C88">
        <w:rPr>
          <w:rFonts w:ascii="Arial" w:hAnsi="Arial" w:cs="Arial"/>
          <w:snapToGrid w:val="0"/>
          <w:lang w:eastAsia="en-US"/>
        </w:rPr>
        <w:t xml:space="preserve">] </w:t>
      </w:r>
    </w:p>
    <w:p w:rsidR="001E2C88" w:rsidRPr="001E2C88" w:rsidRDefault="001E2C88" w:rsidP="001E2C88">
      <w:pPr>
        <w:widowControl w:val="0"/>
        <w:rPr>
          <w:rFonts w:ascii="Arial" w:hAnsi="Arial" w:cs="Arial"/>
          <w:snapToGrid w:val="0"/>
          <w:lang w:eastAsia="en-US"/>
        </w:rPr>
      </w:pPr>
      <w:proofErr w:type="gramStart"/>
      <w:r w:rsidRPr="001E2C88">
        <w:rPr>
          <w:rFonts w:ascii="Arial" w:hAnsi="Arial" w:cs="Arial"/>
          <w:snapToGrid w:val="0"/>
          <w:lang w:eastAsia="en-US"/>
        </w:rPr>
        <w:t>Accessed 03 November 2008.</w:t>
      </w:r>
      <w:proofErr w:type="gramEnd"/>
      <w:r w:rsidRPr="001E2C88">
        <w:rPr>
          <w:rFonts w:ascii="Arial" w:hAnsi="Arial" w:cs="Arial"/>
          <w:snapToGrid w:val="0"/>
          <w:lang w:eastAsia="en-US"/>
        </w:rPr>
        <w:t xml:space="preserve"> </w:t>
      </w:r>
    </w:p>
    <w:p w:rsidR="001E2C88" w:rsidRPr="001E2C88" w:rsidRDefault="001E2C88" w:rsidP="001E2C88">
      <w:pPr>
        <w:widowControl w:val="0"/>
        <w:rPr>
          <w:rFonts w:ascii="Arial" w:hAnsi="Arial" w:cs="Arial"/>
          <w:snapToGrid w:val="0"/>
          <w:lang w:eastAsia="en-US"/>
        </w:rPr>
      </w:pPr>
    </w:p>
    <w:p w:rsidR="001E2C88" w:rsidRPr="001E2C88" w:rsidRDefault="001E2C88" w:rsidP="001E2C88">
      <w:pPr>
        <w:widowControl w:val="0"/>
        <w:rPr>
          <w:rFonts w:ascii="Arial" w:hAnsi="Arial" w:cs="Arial"/>
          <w:snapToGrid w:val="0"/>
          <w:lang w:eastAsia="en-US"/>
        </w:rPr>
      </w:pPr>
      <w:proofErr w:type="spellStart"/>
      <w:r w:rsidRPr="001E2C88">
        <w:rPr>
          <w:rFonts w:ascii="Arial" w:hAnsi="Arial" w:cs="Arial"/>
          <w:snapToGrid w:val="0"/>
          <w:lang w:eastAsia="en-US"/>
        </w:rPr>
        <w:t>Linderoth</w:t>
      </w:r>
      <w:proofErr w:type="spellEnd"/>
      <w:r w:rsidRPr="001E2C88">
        <w:rPr>
          <w:rFonts w:ascii="Arial" w:hAnsi="Arial" w:cs="Arial"/>
          <w:snapToGrid w:val="0"/>
          <w:lang w:eastAsia="en-US"/>
        </w:rPr>
        <w:t xml:space="preserve">, S. 2007. </w:t>
      </w:r>
      <w:r w:rsidRPr="001E2C88">
        <w:rPr>
          <w:rFonts w:ascii="Arial" w:hAnsi="Arial" w:cs="Arial"/>
          <w:i/>
          <w:snapToGrid w:val="0"/>
          <w:lang w:eastAsia="en-US"/>
        </w:rPr>
        <w:t xml:space="preserve">Check calves from head to tail. </w:t>
      </w:r>
      <w:proofErr w:type="gramStart"/>
      <w:r w:rsidRPr="001E2C88">
        <w:rPr>
          <w:rFonts w:ascii="Arial" w:hAnsi="Arial" w:cs="Arial"/>
          <w:snapToGrid w:val="0"/>
          <w:lang w:eastAsia="en-US"/>
        </w:rPr>
        <w:t>Dairy Herd Management.</w:t>
      </w:r>
      <w:proofErr w:type="gramEnd"/>
      <w:r w:rsidRPr="001E2C88">
        <w:rPr>
          <w:rFonts w:ascii="Arial" w:hAnsi="Arial" w:cs="Arial"/>
          <w:snapToGrid w:val="0"/>
          <w:lang w:eastAsia="en-US"/>
        </w:rPr>
        <w:t xml:space="preserve"> </w:t>
      </w:r>
    </w:p>
    <w:p w:rsidR="001E2C88" w:rsidRPr="001E2C88" w:rsidRDefault="001E2C88" w:rsidP="001E2C88">
      <w:pPr>
        <w:widowControl w:val="0"/>
        <w:rPr>
          <w:rFonts w:ascii="Arial" w:hAnsi="Arial" w:cs="Arial"/>
          <w:snapToGrid w:val="0"/>
          <w:lang w:eastAsia="en-US"/>
        </w:rPr>
      </w:pPr>
      <w:r w:rsidRPr="001E2C88">
        <w:rPr>
          <w:rFonts w:ascii="Arial" w:hAnsi="Arial" w:cs="Arial"/>
          <w:snapToGrid w:val="0"/>
          <w:lang w:eastAsia="en-US"/>
        </w:rPr>
        <w:t xml:space="preserve">[Available from: </w:t>
      </w:r>
      <w:hyperlink r:id="rId12" w:history="1">
        <w:r w:rsidRPr="001E2C88">
          <w:rPr>
            <w:rStyle w:val="Hyperlink"/>
            <w:rFonts w:ascii="Arial" w:hAnsi="Arial" w:cs="Arial"/>
            <w:snapToGrid w:val="0"/>
            <w:lang w:eastAsia="en-US"/>
          </w:rPr>
          <w:t>http://www.dairyherd.com/directories.asp?pgID=724 &amp;</w:t>
        </w:r>
        <w:proofErr w:type="spellStart"/>
        <w:r w:rsidRPr="001E2C88">
          <w:rPr>
            <w:rStyle w:val="Hyperlink"/>
            <w:rFonts w:ascii="Arial" w:hAnsi="Arial" w:cs="Arial"/>
            <w:snapToGrid w:val="0"/>
            <w:lang w:eastAsia="en-US"/>
          </w:rPr>
          <w:t>ed_id</w:t>
        </w:r>
        <w:proofErr w:type="spellEnd"/>
        <w:r w:rsidRPr="001E2C88">
          <w:rPr>
            <w:rStyle w:val="Hyperlink"/>
            <w:rFonts w:ascii="Arial" w:hAnsi="Arial" w:cs="Arial"/>
            <w:snapToGrid w:val="0"/>
            <w:lang w:eastAsia="en-US"/>
          </w:rPr>
          <w:t>=6219</w:t>
        </w:r>
      </w:hyperlink>
      <w:r w:rsidRPr="001E2C88">
        <w:rPr>
          <w:rFonts w:ascii="Arial" w:hAnsi="Arial" w:cs="Arial"/>
          <w:snapToGrid w:val="0"/>
          <w:lang w:eastAsia="en-US"/>
        </w:rPr>
        <w:t xml:space="preserve">] </w:t>
      </w:r>
    </w:p>
    <w:p w:rsidR="001E2C88" w:rsidRPr="001E2C88" w:rsidRDefault="001E2C88" w:rsidP="001E2C88">
      <w:pPr>
        <w:widowControl w:val="0"/>
        <w:rPr>
          <w:rFonts w:ascii="Arial" w:hAnsi="Arial" w:cs="Arial"/>
          <w:snapToGrid w:val="0"/>
          <w:lang w:eastAsia="en-US"/>
        </w:rPr>
      </w:pPr>
      <w:proofErr w:type="gramStart"/>
      <w:r w:rsidRPr="001E2C88">
        <w:rPr>
          <w:rFonts w:ascii="Arial" w:hAnsi="Arial" w:cs="Arial"/>
          <w:snapToGrid w:val="0"/>
          <w:lang w:eastAsia="en-US"/>
        </w:rPr>
        <w:t>Accessed 03 November 2008.</w:t>
      </w:r>
      <w:proofErr w:type="gramEnd"/>
      <w:r w:rsidRPr="001E2C88">
        <w:rPr>
          <w:rFonts w:ascii="Arial" w:hAnsi="Arial" w:cs="Arial"/>
          <w:snapToGrid w:val="0"/>
          <w:lang w:eastAsia="en-US"/>
        </w:rPr>
        <w:t xml:space="preserve"> </w:t>
      </w:r>
    </w:p>
    <w:p w:rsidR="001E2C88" w:rsidRPr="001E2C88" w:rsidRDefault="001E2C88" w:rsidP="001E2C88">
      <w:pPr>
        <w:widowControl w:val="0"/>
        <w:rPr>
          <w:rFonts w:ascii="Arial" w:hAnsi="Arial" w:cs="Arial"/>
          <w:snapToGrid w:val="0"/>
          <w:lang w:eastAsia="en-US"/>
        </w:rPr>
      </w:pPr>
    </w:p>
    <w:p w:rsidR="001E2C88" w:rsidRPr="001E2C88" w:rsidRDefault="001E2C88" w:rsidP="001E2C88">
      <w:pPr>
        <w:widowControl w:val="0"/>
        <w:rPr>
          <w:rFonts w:ascii="Arial" w:hAnsi="Arial" w:cs="Arial"/>
          <w:snapToGrid w:val="0"/>
          <w:lang w:eastAsia="en-US"/>
        </w:rPr>
      </w:pPr>
      <w:proofErr w:type="spellStart"/>
      <w:proofErr w:type="gramStart"/>
      <w:r w:rsidRPr="001E2C88">
        <w:rPr>
          <w:rFonts w:ascii="Arial" w:hAnsi="Arial" w:cs="Arial"/>
          <w:snapToGrid w:val="0"/>
          <w:lang w:eastAsia="en-US"/>
        </w:rPr>
        <w:t>McGuirk</w:t>
      </w:r>
      <w:proofErr w:type="spellEnd"/>
      <w:r w:rsidRPr="001E2C88">
        <w:rPr>
          <w:rFonts w:ascii="Arial" w:hAnsi="Arial" w:cs="Arial"/>
          <w:snapToGrid w:val="0"/>
          <w:lang w:eastAsia="en-US"/>
        </w:rPr>
        <w:t>.</w:t>
      </w:r>
      <w:proofErr w:type="gramEnd"/>
      <w:r w:rsidRPr="001E2C88">
        <w:rPr>
          <w:rFonts w:ascii="Arial" w:hAnsi="Arial" w:cs="Arial"/>
          <w:snapToGrid w:val="0"/>
          <w:lang w:eastAsia="en-US"/>
        </w:rPr>
        <w:t xml:space="preserve"> S. 2009. </w:t>
      </w:r>
      <w:proofErr w:type="gramStart"/>
      <w:r w:rsidRPr="001E2C88">
        <w:rPr>
          <w:rFonts w:ascii="Arial" w:hAnsi="Arial" w:cs="Arial"/>
          <w:i/>
          <w:snapToGrid w:val="0"/>
          <w:lang w:eastAsia="en-US"/>
        </w:rPr>
        <w:t>Calf Health Scoring Chart.</w:t>
      </w:r>
      <w:proofErr w:type="gramEnd"/>
      <w:r w:rsidRPr="001E2C88">
        <w:rPr>
          <w:rFonts w:ascii="Arial" w:hAnsi="Arial" w:cs="Arial"/>
          <w:i/>
          <w:snapToGrid w:val="0"/>
          <w:lang w:eastAsia="en-US"/>
        </w:rPr>
        <w:t xml:space="preserve"> </w:t>
      </w:r>
      <w:proofErr w:type="gramStart"/>
      <w:r w:rsidRPr="001E2C88">
        <w:rPr>
          <w:rFonts w:ascii="Arial" w:hAnsi="Arial" w:cs="Arial"/>
          <w:snapToGrid w:val="0"/>
          <w:lang w:eastAsia="en-US"/>
        </w:rPr>
        <w:t>University of Wisconsin.</w:t>
      </w:r>
      <w:proofErr w:type="gramEnd"/>
      <w:r w:rsidRPr="001E2C88">
        <w:rPr>
          <w:rFonts w:ascii="Arial" w:hAnsi="Arial" w:cs="Arial"/>
          <w:snapToGrid w:val="0"/>
          <w:lang w:eastAsia="en-US"/>
        </w:rPr>
        <w:t xml:space="preserve"> – School of Veterinary Medicines [Available from: </w:t>
      </w:r>
      <w:hyperlink r:id="rId13" w:history="1">
        <w:r w:rsidRPr="001E2C88">
          <w:rPr>
            <w:rStyle w:val="Hyperlink"/>
            <w:rFonts w:ascii="Arial" w:hAnsi="Arial" w:cs="Arial"/>
            <w:snapToGrid w:val="0"/>
            <w:lang w:eastAsia="en-US"/>
          </w:rPr>
          <w:t>http://www.vetmed.wisc.edu/dms/fapm/fapmtools/8calf/calf_health_scoring_chart.pdf</w:t>
        </w:r>
      </w:hyperlink>
      <w:r w:rsidRPr="001E2C88">
        <w:rPr>
          <w:rFonts w:ascii="Arial" w:hAnsi="Arial" w:cs="Arial"/>
          <w:snapToGrid w:val="0"/>
          <w:lang w:eastAsia="en-US"/>
        </w:rPr>
        <w:t xml:space="preserve">] </w:t>
      </w:r>
    </w:p>
    <w:p w:rsidR="001E2C88" w:rsidRPr="001E2C88" w:rsidRDefault="001E2C88" w:rsidP="001E2C88">
      <w:pPr>
        <w:widowControl w:val="0"/>
        <w:rPr>
          <w:rFonts w:ascii="Arial" w:hAnsi="Arial" w:cs="Arial"/>
          <w:snapToGrid w:val="0"/>
          <w:lang w:eastAsia="en-US"/>
        </w:rPr>
      </w:pPr>
      <w:proofErr w:type="gramStart"/>
      <w:r w:rsidRPr="001E2C88">
        <w:rPr>
          <w:rFonts w:ascii="Arial" w:hAnsi="Arial" w:cs="Arial"/>
          <w:snapToGrid w:val="0"/>
          <w:lang w:eastAsia="en-US"/>
        </w:rPr>
        <w:t>Accessed 19 September 2012.</w:t>
      </w:r>
      <w:proofErr w:type="gramEnd"/>
      <w:r w:rsidRPr="001E2C88">
        <w:rPr>
          <w:rFonts w:ascii="Arial" w:hAnsi="Arial" w:cs="Arial"/>
          <w:snapToGrid w:val="0"/>
          <w:lang w:eastAsia="en-US"/>
        </w:rPr>
        <w:t xml:space="preserve"> </w:t>
      </w:r>
    </w:p>
    <w:p w:rsidR="001E2C88" w:rsidRPr="001E2C88" w:rsidRDefault="001E2C88" w:rsidP="001E2C88">
      <w:pPr>
        <w:contextualSpacing/>
        <w:rPr>
          <w:rFonts w:ascii="Arial" w:hAnsi="Arial" w:cs="Arial"/>
        </w:rPr>
      </w:pPr>
    </w:p>
    <w:p w:rsidR="000B0A77" w:rsidRPr="001E2C88" w:rsidRDefault="000B0A77" w:rsidP="000B0A77">
      <w:pPr>
        <w:contextualSpacing/>
        <w:jc w:val="both"/>
        <w:rPr>
          <w:rFonts w:ascii="Arial" w:hAnsi="Arial" w:cs="Arial"/>
        </w:rPr>
      </w:pPr>
      <w:proofErr w:type="gramStart"/>
      <w:r w:rsidRPr="001E2C88">
        <w:rPr>
          <w:rFonts w:ascii="Arial" w:hAnsi="Arial" w:cs="Arial"/>
        </w:rPr>
        <w:t>Moran, J. 2002.</w:t>
      </w:r>
      <w:proofErr w:type="gramEnd"/>
      <w:r w:rsidRPr="001E2C88">
        <w:rPr>
          <w:rFonts w:ascii="Arial" w:hAnsi="Arial" w:cs="Arial"/>
        </w:rPr>
        <w:t xml:space="preserve"> </w:t>
      </w:r>
      <w:proofErr w:type="gramStart"/>
      <w:r w:rsidRPr="001E2C88">
        <w:rPr>
          <w:rFonts w:ascii="Arial" w:hAnsi="Arial" w:cs="Arial"/>
          <w:i/>
        </w:rPr>
        <w:t>Calf Rearing- A practical guide.</w:t>
      </w:r>
      <w:proofErr w:type="gramEnd"/>
      <w:r w:rsidRPr="001E2C88">
        <w:rPr>
          <w:rFonts w:ascii="Arial" w:hAnsi="Arial" w:cs="Arial"/>
        </w:rPr>
        <w:t xml:space="preserve"> 2nd ed. Australia: </w:t>
      </w:r>
      <w:proofErr w:type="spellStart"/>
      <w:r w:rsidRPr="001E2C88">
        <w:rPr>
          <w:rFonts w:ascii="Arial" w:hAnsi="Arial" w:cs="Arial"/>
        </w:rPr>
        <w:t>Landlinks</w:t>
      </w:r>
      <w:proofErr w:type="spellEnd"/>
      <w:r w:rsidRPr="001E2C88">
        <w:rPr>
          <w:rFonts w:ascii="Arial" w:hAnsi="Arial" w:cs="Arial"/>
        </w:rPr>
        <w:t xml:space="preserve"> Press.</w:t>
      </w:r>
    </w:p>
    <w:p w:rsidR="000B0A77" w:rsidRPr="001E2C88" w:rsidRDefault="000B0A77" w:rsidP="000B0A77">
      <w:pPr>
        <w:contextualSpacing/>
        <w:jc w:val="both"/>
        <w:rPr>
          <w:rFonts w:ascii="Arial" w:hAnsi="Arial" w:cs="Arial"/>
        </w:rPr>
      </w:pPr>
    </w:p>
    <w:p w:rsidR="000B0A77" w:rsidRPr="001E2C88" w:rsidRDefault="000B0A77" w:rsidP="000B0A77">
      <w:pPr>
        <w:contextualSpacing/>
        <w:jc w:val="both"/>
        <w:rPr>
          <w:rFonts w:ascii="Arial" w:hAnsi="Arial" w:cs="Arial"/>
        </w:rPr>
      </w:pPr>
      <w:proofErr w:type="gramStart"/>
      <w:r w:rsidRPr="001E2C88">
        <w:rPr>
          <w:rFonts w:ascii="Arial" w:hAnsi="Arial" w:cs="Arial"/>
        </w:rPr>
        <w:t>Parish, J. 2009.</w:t>
      </w:r>
      <w:proofErr w:type="gramEnd"/>
      <w:r w:rsidRPr="001E2C88">
        <w:rPr>
          <w:rFonts w:ascii="Arial" w:hAnsi="Arial" w:cs="Arial"/>
        </w:rPr>
        <w:t xml:space="preserve"> </w:t>
      </w:r>
      <w:proofErr w:type="gramStart"/>
      <w:r w:rsidRPr="001E2C88">
        <w:rPr>
          <w:rFonts w:ascii="Arial" w:hAnsi="Arial" w:cs="Arial"/>
          <w:i/>
        </w:rPr>
        <w:t>Protein Supplies for Beef Cattle Diets</w:t>
      </w:r>
      <w:r w:rsidRPr="001E2C88">
        <w:rPr>
          <w:rFonts w:ascii="Arial" w:hAnsi="Arial" w:cs="Arial"/>
        </w:rPr>
        <w:t>.</w:t>
      </w:r>
      <w:proofErr w:type="gramEnd"/>
      <w:r w:rsidRPr="001E2C88">
        <w:rPr>
          <w:rFonts w:ascii="Arial" w:hAnsi="Arial" w:cs="Arial"/>
        </w:rPr>
        <w:t xml:space="preserve"> </w:t>
      </w:r>
      <w:proofErr w:type="gramStart"/>
      <w:r w:rsidRPr="001E2C88">
        <w:rPr>
          <w:rFonts w:ascii="Arial" w:hAnsi="Arial" w:cs="Arial"/>
        </w:rPr>
        <w:t>[On-line].</w:t>
      </w:r>
      <w:proofErr w:type="gramEnd"/>
      <w:r w:rsidRPr="001E2C88">
        <w:rPr>
          <w:rFonts w:ascii="Arial" w:hAnsi="Arial" w:cs="Arial"/>
        </w:rPr>
        <w:t xml:space="preserve"> </w:t>
      </w:r>
      <w:proofErr w:type="gramStart"/>
      <w:r w:rsidRPr="001E2C88">
        <w:rPr>
          <w:rFonts w:ascii="Arial" w:hAnsi="Arial" w:cs="Arial"/>
        </w:rPr>
        <w:t>Cattle Business in Mississippi.</w:t>
      </w:r>
      <w:proofErr w:type="gramEnd"/>
      <w:r w:rsidRPr="001E2C88">
        <w:rPr>
          <w:rFonts w:ascii="Arial" w:hAnsi="Arial" w:cs="Arial"/>
        </w:rPr>
        <w:t xml:space="preserve"> Available from: http://www.google.co.uk/url?sa=t&amp;rct=j&amp;q=&amp;esrc=s&amp;source=web&amp;cd=1&amp;cad=rja&amp;uact=8&amp;ved=0CC4QFjAA&amp;url=http%3A%2F%2Fmsucares.com%2Flivestock%2Fbeef%2Fmca_may2009.pdf&amp;ei=in9eU721FaXy7Aab0oHABA&amp;usg=AFQjCNEwe0ezZUHD0rWJaN1iiSTFQ-qFCQ&amp;bvm=bv.65397613,d.ZGU [Accessed 8 April 2014].</w:t>
      </w:r>
    </w:p>
    <w:p w:rsidR="000B0A77" w:rsidRPr="001E2C88" w:rsidRDefault="000B0A77" w:rsidP="000B0A77">
      <w:pPr>
        <w:contextualSpacing/>
        <w:jc w:val="both"/>
        <w:rPr>
          <w:rFonts w:ascii="Arial" w:hAnsi="Arial" w:cs="Arial"/>
        </w:rPr>
      </w:pPr>
    </w:p>
    <w:p w:rsidR="000B0A77" w:rsidRPr="001E2C88" w:rsidRDefault="000B0A77" w:rsidP="000B0A77">
      <w:pPr>
        <w:jc w:val="both"/>
        <w:rPr>
          <w:rFonts w:ascii="Arial" w:hAnsi="Arial" w:cs="Arial"/>
        </w:rPr>
      </w:pPr>
    </w:p>
    <w:p w:rsidR="00F73D47" w:rsidRPr="001E2C88" w:rsidRDefault="00F73D47" w:rsidP="004C2CFA">
      <w:pPr>
        <w:jc w:val="both"/>
        <w:rPr>
          <w:rFonts w:ascii="Arial" w:hAnsi="Arial" w:cs="Arial"/>
        </w:rPr>
      </w:pPr>
    </w:p>
    <w:p w:rsidR="00F73D47" w:rsidRPr="001E2C88" w:rsidRDefault="00F73D47" w:rsidP="0039752F">
      <w:pPr>
        <w:jc w:val="both"/>
        <w:rPr>
          <w:rFonts w:ascii="Arial" w:hAnsi="Arial" w:cs="Arial"/>
        </w:rPr>
      </w:pPr>
    </w:p>
    <w:p w:rsidR="00F73D47" w:rsidRPr="001E2C88" w:rsidRDefault="00F73D47" w:rsidP="0039752F">
      <w:pPr>
        <w:jc w:val="both"/>
        <w:rPr>
          <w:rFonts w:ascii="Arial" w:hAnsi="Arial" w:cs="Arial"/>
        </w:rPr>
      </w:pPr>
    </w:p>
    <w:p w:rsidR="00F73D47" w:rsidRDefault="00F73D47" w:rsidP="0039752F">
      <w:pPr>
        <w:jc w:val="both"/>
        <w:rPr>
          <w:rFonts w:ascii="Arial" w:hAnsi="Arial" w:cs="Arial"/>
        </w:rPr>
      </w:pPr>
    </w:p>
    <w:p w:rsidR="00F73D47" w:rsidRPr="00E61F77" w:rsidRDefault="00F73D47" w:rsidP="0039752F">
      <w:pPr>
        <w:jc w:val="both"/>
        <w:rPr>
          <w:rFonts w:ascii="Arial" w:hAnsi="Arial" w:cs="Arial"/>
        </w:rPr>
      </w:pPr>
    </w:p>
    <w:p w:rsidR="00E73EC0" w:rsidRPr="00E73EC0" w:rsidRDefault="00E73EC0" w:rsidP="00E73EC0">
      <w:pPr>
        <w:pBdr>
          <w:top w:val="single" w:sz="4" w:space="1" w:color="auto"/>
          <w:left w:val="single" w:sz="4" w:space="4" w:color="auto"/>
          <w:bottom w:val="single" w:sz="4" w:space="1" w:color="auto"/>
          <w:right w:val="single" w:sz="4" w:space="4" w:color="auto"/>
        </w:pBdr>
        <w:jc w:val="both"/>
        <w:rPr>
          <w:rFonts w:ascii="Arial" w:hAnsi="Arial" w:cs="Arial"/>
          <w:color w:val="0070C0"/>
          <w:sz w:val="24"/>
          <w:szCs w:val="24"/>
        </w:rPr>
      </w:pPr>
      <w:r w:rsidRPr="00E73EC0">
        <w:rPr>
          <w:rFonts w:ascii="Arial" w:hAnsi="Arial" w:cs="Arial"/>
          <w:sz w:val="24"/>
          <w:szCs w:val="24"/>
        </w:rPr>
        <w:t>Whilst we consider that this work has been carried out in accordance with good industry practice, the University will not be liable for any use which may be made, reliance which may be placed, nor advice or information given, in connection with the results contained herein for commercial purposes.</w:t>
      </w:r>
    </w:p>
    <w:p w:rsidR="00B430EA" w:rsidRDefault="00D74C71" w:rsidP="00E823B9">
      <w:pPr>
        <w:widowControl w:val="0"/>
        <w:jc w:val="both"/>
        <w:rPr>
          <w:rFonts w:ascii="Arial" w:hAnsi="Arial"/>
          <w:b/>
          <w:snapToGrid w:val="0"/>
          <w:sz w:val="24"/>
          <w:lang w:eastAsia="en-US"/>
        </w:rPr>
      </w:pPr>
      <w:r>
        <w:rPr>
          <w:rFonts w:ascii="Arial" w:hAnsi="Arial"/>
          <w:b/>
          <w:snapToGrid w:val="0"/>
          <w:sz w:val="24"/>
          <w:lang w:eastAsia="en-US"/>
        </w:rPr>
        <w:br w:type="page"/>
      </w:r>
      <w:r w:rsidR="00B430EA" w:rsidRPr="00424DB2">
        <w:rPr>
          <w:rFonts w:ascii="Arial" w:hAnsi="Arial"/>
          <w:b/>
          <w:snapToGrid w:val="0"/>
          <w:sz w:val="24"/>
          <w:lang w:eastAsia="en-US"/>
        </w:rPr>
        <w:lastRenderedPageBreak/>
        <w:t xml:space="preserve">Appendix </w:t>
      </w:r>
      <w:r w:rsidR="00B430EA">
        <w:rPr>
          <w:rFonts w:ascii="Arial" w:hAnsi="Arial"/>
          <w:b/>
          <w:snapToGrid w:val="0"/>
          <w:sz w:val="24"/>
          <w:lang w:eastAsia="en-US"/>
        </w:rPr>
        <w:t>1</w:t>
      </w:r>
    </w:p>
    <w:p w:rsidR="00B430EA" w:rsidRDefault="00B430EA" w:rsidP="00B430EA">
      <w:pPr>
        <w:widowControl w:val="0"/>
        <w:jc w:val="both"/>
        <w:rPr>
          <w:rFonts w:ascii="Arial" w:hAnsi="Arial"/>
          <w:snapToGrid w:val="0"/>
          <w:sz w:val="24"/>
          <w:u w:val="single"/>
          <w:lang w:eastAsia="en-US"/>
        </w:rPr>
      </w:pPr>
    </w:p>
    <w:p w:rsidR="000F2A2F" w:rsidRPr="004271FC" w:rsidRDefault="000F2A2F" w:rsidP="000F2A2F">
      <w:pPr>
        <w:jc w:val="both"/>
        <w:rPr>
          <w:rFonts w:ascii="Arial" w:hAnsi="Arial"/>
          <w:snapToGrid w:val="0"/>
          <w:sz w:val="24"/>
          <w:u w:val="single"/>
          <w:lang w:eastAsia="en-US"/>
        </w:rPr>
      </w:pPr>
      <w:r w:rsidRPr="004271FC">
        <w:rPr>
          <w:rFonts w:ascii="Arial" w:hAnsi="Arial"/>
          <w:snapToGrid w:val="0"/>
          <w:sz w:val="24"/>
          <w:u w:val="single"/>
          <w:lang w:eastAsia="en-US"/>
        </w:rPr>
        <w:t>Trial diet formulation and theoretical an</w:t>
      </w:r>
      <w:r>
        <w:rPr>
          <w:rFonts w:ascii="Arial" w:hAnsi="Arial"/>
          <w:snapToGrid w:val="0"/>
          <w:sz w:val="24"/>
          <w:u w:val="single"/>
          <w:lang w:eastAsia="en-US"/>
        </w:rPr>
        <w:t>aly</w:t>
      </w:r>
      <w:r w:rsidRPr="004271FC">
        <w:rPr>
          <w:rFonts w:ascii="Arial" w:hAnsi="Arial"/>
          <w:snapToGrid w:val="0"/>
          <w:sz w:val="24"/>
          <w:u w:val="single"/>
          <w:lang w:eastAsia="en-US"/>
        </w:rPr>
        <w:t>sis</w:t>
      </w:r>
    </w:p>
    <w:p w:rsidR="000F2A2F" w:rsidRDefault="000F2A2F" w:rsidP="000F2A2F">
      <w:pPr>
        <w:widowControl w:val="0"/>
        <w:jc w:val="both"/>
        <w:rPr>
          <w:rFonts w:ascii="Arial" w:hAnsi="Arial"/>
          <w:snapToGrid w:val="0"/>
          <w:sz w:val="24"/>
          <w:u w:val="single"/>
          <w:lang w:eastAsia="en-US"/>
        </w:rPr>
      </w:pPr>
    </w:p>
    <w:tbl>
      <w:tblPr>
        <w:tblW w:w="8379" w:type="dxa"/>
        <w:tblInd w:w="93" w:type="dxa"/>
        <w:tblLook w:val="04A0" w:firstRow="1" w:lastRow="0" w:firstColumn="1" w:lastColumn="0" w:noHBand="0" w:noVBand="1"/>
      </w:tblPr>
      <w:tblGrid>
        <w:gridCol w:w="2519"/>
        <w:gridCol w:w="3025"/>
        <w:gridCol w:w="2835"/>
      </w:tblGrid>
      <w:tr w:rsidR="000F2A2F" w:rsidRPr="00A9728E" w:rsidTr="001E2C88">
        <w:trPr>
          <w:trHeight w:val="290"/>
        </w:trPr>
        <w:tc>
          <w:tcPr>
            <w:tcW w:w="2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b/>
                <w:color w:val="000000"/>
                <w:sz w:val="22"/>
                <w:szCs w:val="22"/>
                <w:lang w:val="en-GB"/>
              </w:rPr>
            </w:pPr>
            <w:r w:rsidRPr="00A9728E">
              <w:rPr>
                <w:rFonts w:ascii="Calibri" w:hAnsi="Calibri"/>
                <w:b/>
                <w:color w:val="000000"/>
                <w:sz w:val="22"/>
                <w:szCs w:val="22"/>
                <w:lang w:val="en-GB"/>
              </w:rPr>
              <w:t>Name</w:t>
            </w:r>
          </w:p>
        </w:tc>
        <w:tc>
          <w:tcPr>
            <w:tcW w:w="3025" w:type="dxa"/>
            <w:tcBorders>
              <w:top w:val="single" w:sz="4" w:space="0" w:color="auto"/>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b/>
                <w:color w:val="000000"/>
                <w:sz w:val="22"/>
                <w:szCs w:val="22"/>
                <w:lang w:val="en-GB"/>
              </w:rPr>
            </w:pPr>
            <w:r w:rsidRPr="00A9728E">
              <w:rPr>
                <w:rFonts w:ascii="Calibri" w:hAnsi="Calibri"/>
                <w:b/>
                <w:color w:val="000000"/>
                <w:sz w:val="22"/>
                <w:szCs w:val="22"/>
                <w:lang w:val="en-GB"/>
              </w:rPr>
              <w:t>(FM) Formula</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b/>
                <w:color w:val="000000"/>
                <w:sz w:val="22"/>
                <w:szCs w:val="22"/>
                <w:lang w:val="en-GB"/>
              </w:rPr>
            </w:pPr>
            <w:r w:rsidRPr="00A9728E">
              <w:rPr>
                <w:rFonts w:ascii="Calibri" w:hAnsi="Calibri"/>
                <w:b/>
                <w:color w:val="000000"/>
                <w:sz w:val="22"/>
                <w:szCs w:val="22"/>
                <w:lang w:val="en-GB"/>
              </w:rPr>
              <w:t>(FM) Formula</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b/>
                <w:color w:val="000000"/>
                <w:sz w:val="22"/>
                <w:szCs w:val="22"/>
                <w:lang w:val="en-GB"/>
              </w:rPr>
            </w:pPr>
            <w:r w:rsidRPr="00A9728E">
              <w:rPr>
                <w:rFonts w:ascii="Calibri" w:hAnsi="Calibri"/>
                <w:b/>
                <w:color w:val="000000"/>
                <w:sz w:val="22"/>
                <w:szCs w:val="22"/>
                <w:lang w:val="en-GB"/>
              </w:rPr>
              <w:t> </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b/>
                <w:color w:val="000000"/>
                <w:sz w:val="22"/>
                <w:szCs w:val="22"/>
                <w:lang w:val="en-GB"/>
              </w:rPr>
            </w:pPr>
            <w:r w:rsidRPr="00A9728E">
              <w:rPr>
                <w:rFonts w:ascii="Calibri" w:hAnsi="Calibri"/>
                <w:b/>
                <w:color w:val="000000"/>
                <w:sz w:val="22"/>
                <w:szCs w:val="22"/>
                <w:lang w:val="en-GB"/>
              </w:rPr>
              <w:t>B350P, HGM Calf Starter Pellets Winter 2</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b/>
                <w:color w:val="000000"/>
                <w:sz w:val="22"/>
                <w:szCs w:val="22"/>
                <w:lang w:val="en-GB"/>
              </w:rPr>
            </w:pPr>
            <w:r w:rsidRPr="00A9728E">
              <w:rPr>
                <w:rFonts w:ascii="Calibri" w:hAnsi="Calibri"/>
                <w:b/>
                <w:color w:val="000000"/>
                <w:sz w:val="22"/>
                <w:szCs w:val="22"/>
                <w:lang w:val="en-GB"/>
              </w:rPr>
              <w:t>HA6000, Harper Adams calf treatment</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 </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 </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 </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0F2A2F">
            <w:pPr>
              <w:rPr>
                <w:rFonts w:ascii="Calibri" w:hAnsi="Calibri"/>
                <w:b/>
                <w:color w:val="000000"/>
                <w:sz w:val="22"/>
                <w:szCs w:val="22"/>
                <w:lang w:val="en-GB"/>
              </w:rPr>
            </w:pPr>
            <w:r w:rsidRPr="00A9728E">
              <w:rPr>
                <w:rFonts w:ascii="Calibri" w:hAnsi="Calibri"/>
                <w:b/>
                <w:color w:val="000000"/>
                <w:sz w:val="22"/>
                <w:szCs w:val="22"/>
                <w:lang w:val="en-GB"/>
              </w:rPr>
              <w:t>Wheat</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14.20</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0.00</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0F2A2F">
            <w:pPr>
              <w:rPr>
                <w:rFonts w:ascii="Calibri" w:hAnsi="Calibri"/>
                <w:b/>
                <w:color w:val="000000"/>
                <w:sz w:val="22"/>
                <w:szCs w:val="22"/>
                <w:lang w:val="en-GB"/>
              </w:rPr>
            </w:pPr>
            <w:r w:rsidRPr="00A9728E">
              <w:rPr>
                <w:rFonts w:ascii="Calibri" w:hAnsi="Calibri"/>
                <w:b/>
                <w:color w:val="000000"/>
                <w:sz w:val="22"/>
                <w:szCs w:val="22"/>
                <w:lang w:val="en-GB"/>
              </w:rPr>
              <w:t>Maize</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17.00</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7.73</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0F2A2F">
            <w:pPr>
              <w:rPr>
                <w:rFonts w:ascii="Calibri" w:hAnsi="Calibri"/>
                <w:b/>
                <w:color w:val="000000"/>
                <w:sz w:val="22"/>
                <w:szCs w:val="22"/>
                <w:lang w:val="en-GB"/>
              </w:rPr>
            </w:pPr>
            <w:r w:rsidRPr="00A9728E">
              <w:rPr>
                <w:rFonts w:ascii="Calibri" w:hAnsi="Calibri"/>
                <w:b/>
                <w:color w:val="000000"/>
                <w:sz w:val="22"/>
                <w:szCs w:val="22"/>
                <w:lang w:val="en-GB"/>
              </w:rPr>
              <w:t>GM Distillers Grains</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8.21</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15.00</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0F2A2F">
            <w:pPr>
              <w:rPr>
                <w:rFonts w:ascii="Calibri" w:hAnsi="Calibri"/>
                <w:b/>
                <w:color w:val="000000"/>
                <w:sz w:val="22"/>
                <w:szCs w:val="22"/>
                <w:lang w:val="en-GB"/>
              </w:rPr>
            </w:pPr>
            <w:r w:rsidRPr="00A9728E">
              <w:rPr>
                <w:rFonts w:ascii="Calibri" w:hAnsi="Calibri"/>
                <w:b/>
                <w:color w:val="000000"/>
                <w:sz w:val="22"/>
                <w:szCs w:val="22"/>
                <w:lang w:val="en-GB"/>
              </w:rPr>
              <w:t>GM Maize Gluten</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10.30</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25.00</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0F2A2F">
            <w:pPr>
              <w:rPr>
                <w:rFonts w:ascii="Calibri" w:hAnsi="Calibri"/>
                <w:b/>
                <w:color w:val="000000"/>
                <w:sz w:val="22"/>
                <w:szCs w:val="22"/>
                <w:lang w:val="en-GB"/>
              </w:rPr>
            </w:pPr>
            <w:r w:rsidRPr="00A9728E">
              <w:rPr>
                <w:rFonts w:ascii="Calibri" w:hAnsi="Calibri"/>
                <w:b/>
                <w:color w:val="000000"/>
                <w:sz w:val="22"/>
                <w:szCs w:val="22"/>
                <w:lang w:val="en-GB"/>
              </w:rPr>
              <w:t>Pollard Pellets</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10.20</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10.00</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0F2A2F">
            <w:pPr>
              <w:rPr>
                <w:rFonts w:ascii="Calibri" w:hAnsi="Calibri"/>
                <w:b/>
                <w:color w:val="000000"/>
                <w:sz w:val="22"/>
                <w:szCs w:val="22"/>
                <w:lang w:val="en-GB"/>
              </w:rPr>
            </w:pPr>
            <w:r w:rsidRPr="00A9728E">
              <w:rPr>
                <w:rFonts w:ascii="Calibri" w:hAnsi="Calibri"/>
                <w:b/>
                <w:color w:val="000000"/>
                <w:sz w:val="22"/>
                <w:szCs w:val="22"/>
                <w:lang w:val="en-GB"/>
              </w:rPr>
              <w:t>Rapeseed Ext.</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7.28</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10.58</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0F2A2F">
            <w:pPr>
              <w:rPr>
                <w:rFonts w:ascii="Calibri" w:hAnsi="Calibri"/>
                <w:b/>
                <w:color w:val="000000"/>
                <w:sz w:val="22"/>
                <w:szCs w:val="22"/>
                <w:lang w:val="en-GB"/>
              </w:rPr>
            </w:pPr>
            <w:r w:rsidRPr="00A9728E">
              <w:rPr>
                <w:rFonts w:ascii="Calibri" w:hAnsi="Calibri"/>
                <w:b/>
                <w:color w:val="000000"/>
                <w:sz w:val="22"/>
                <w:szCs w:val="22"/>
                <w:lang w:val="en-GB"/>
              </w:rPr>
              <w:t>GM Hipro Soya</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10.50</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0.00</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0F2A2F">
            <w:pPr>
              <w:rPr>
                <w:rFonts w:ascii="Calibri" w:hAnsi="Calibri"/>
                <w:b/>
                <w:color w:val="000000"/>
                <w:sz w:val="22"/>
                <w:szCs w:val="22"/>
                <w:lang w:val="en-GB"/>
              </w:rPr>
            </w:pPr>
            <w:r w:rsidRPr="00A9728E">
              <w:rPr>
                <w:rFonts w:ascii="Calibri" w:hAnsi="Calibri"/>
                <w:b/>
                <w:color w:val="000000"/>
                <w:sz w:val="22"/>
                <w:szCs w:val="22"/>
                <w:lang w:val="en-GB"/>
              </w:rPr>
              <w:t>GM Soya Hulls</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10.40</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23.84</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0F2A2F">
            <w:pPr>
              <w:rPr>
                <w:rFonts w:ascii="Calibri" w:hAnsi="Calibri"/>
                <w:b/>
                <w:color w:val="000000"/>
                <w:sz w:val="22"/>
                <w:szCs w:val="22"/>
                <w:lang w:val="en-GB"/>
              </w:rPr>
            </w:pPr>
            <w:proofErr w:type="spellStart"/>
            <w:r w:rsidRPr="00A9728E">
              <w:rPr>
                <w:rFonts w:ascii="Calibri" w:hAnsi="Calibri"/>
                <w:b/>
                <w:color w:val="000000"/>
                <w:sz w:val="22"/>
                <w:szCs w:val="22"/>
                <w:lang w:val="en-GB"/>
              </w:rPr>
              <w:t>Molaferm</w:t>
            </w:r>
            <w:proofErr w:type="spellEnd"/>
            <w:r w:rsidRPr="00A9728E">
              <w:rPr>
                <w:rFonts w:ascii="Calibri" w:hAnsi="Calibri"/>
                <w:b/>
                <w:color w:val="000000"/>
                <w:sz w:val="22"/>
                <w:szCs w:val="22"/>
                <w:lang w:val="en-GB"/>
              </w:rPr>
              <w:t xml:space="preserve"> (Press)</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8.50</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5.00</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0F2A2F">
            <w:pPr>
              <w:rPr>
                <w:rFonts w:ascii="Calibri" w:hAnsi="Calibri"/>
                <w:b/>
                <w:color w:val="000000"/>
                <w:sz w:val="22"/>
                <w:szCs w:val="22"/>
                <w:lang w:val="en-GB"/>
              </w:rPr>
            </w:pPr>
            <w:r w:rsidRPr="00A9728E">
              <w:rPr>
                <w:rFonts w:ascii="Calibri" w:hAnsi="Calibri"/>
                <w:b/>
                <w:color w:val="000000"/>
                <w:sz w:val="22"/>
                <w:szCs w:val="22"/>
                <w:lang w:val="en-GB"/>
              </w:rPr>
              <w:t>PFAD(Spray) Blend</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0.75</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0.75</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0F2A2F">
            <w:pPr>
              <w:rPr>
                <w:rFonts w:ascii="Calibri" w:hAnsi="Calibri"/>
                <w:b/>
                <w:color w:val="000000"/>
                <w:sz w:val="22"/>
                <w:szCs w:val="22"/>
                <w:lang w:val="en-GB"/>
              </w:rPr>
            </w:pPr>
            <w:r w:rsidRPr="00A9728E">
              <w:rPr>
                <w:rFonts w:ascii="Calibri" w:hAnsi="Calibri"/>
                <w:b/>
                <w:color w:val="000000"/>
                <w:sz w:val="22"/>
                <w:szCs w:val="22"/>
                <w:lang w:val="en-GB"/>
              </w:rPr>
              <w:t>Fine Limestone</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1.50</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1.00</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0F2A2F">
            <w:pPr>
              <w:rPr>
                <w:rFonts w:ascii="Calibri" w:hAnsi="Calibri"/>
                <w:b/>
                <w:color w:val="000000"/>
                <w:sz w:val="22"/>
                <w:szCs w:val="22"/>
                <w:lang w:val="en-GB"/>
              </w:rPr>
            </w:pPr>
            <w:r w:rsidRPr="00A9728E">
              <w:rPr>
                <w:rFonts w:ascii="Calibri" w:hAnsi="Calibri"/>
                <w:b/>
                <w:color w:val="000000"/>
                <w:sz w:val="22"/>
                <w:szCs w:val="22"/>
                <w:lang w:val="en-GB"/>
              </w:rPr>
              <w:t>Salt</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0.67</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0.60</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0F2A2F">
            <w:pPr>
              <w:rPr>
                <w:rFonts w:ascii="Calibri" w:hAnsi="Calibri"/>
                <w:b/>
                <w:color w:val="000000"/>
                <w:sz w:val="22"/>
                <w:szCs w:val="22"/>
                <w:lang w:val="en-GB"/>
              </w:rPr>
            </w:pPr>
            <w:r w:rsidRPr="00A9728E">
              <w:rPr>
                <w:rFonts w:ascii="Calibri" w:hAnsi="Calibri"/>
                <w:b/>
                <w:color w:val="000000"/>
                <w:sz w:val="22"/>
                <w:szCs w:val="22"/>
                <w:lang w:val="en-GB"/>
              </w:rPr>
              <w:t>Calf Supplement</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0.50</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0.50</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 </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 </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 </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[VOLUME]</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100</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100</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Default="000F2A2F" w:rsidP="001E2C88">
            <w:pPr>
              <w:rPr>
                <w:rFonts w:ascii="Calibri" w:hAnsi="Calibri"/>
                <w:b/>
                <w:bCs/>
                <w:color w:val="000000"/>
                <w:sz w:val="22"/>
                <w:szCs w:val="22"/>
                <w:lang w:val="en-GB"/>
              </w:rPr>
            </w:pPr>
            <w:r w:rsidRPr="00A9728E">
              <w:rPr>
                <w:rFonts w:ascii="Calibri" w:hAnsi="Calibri"/>
                <w:b/>
                <w:bCs/>
                <w:color w:val="000000"/>
                <w:sz w:val="22"/>
                <w:szCs w:val="22"/>
                <w:lang w:val="en-GB"/>
              </w:rPr>
              <w:t xml:space="preserve">Theoretical analysis </w:t>
            </w:r>
          </w:p>
          <w:p w:rsidR="000F2A2F" w:rsidRPr="00A9728E" w:rsidRDefault="000F2A2F" w:rsidP="001E2C88">
            <w:pPr>
              <w:rPr>
                <w:rFonts w:ascii="Calibri" w:hAnsi="Calibri"/>
                <w:b/>
                <w:bCs/>
                <w:color w:val="000000"/>
                <w:sz w:val="22"/>
                <w:szCs w:val="22"/>
                <w:lang w:val="en-GB"/>
              </w:rPr>
            </w:pPr>
            <w:r w:rsidRPr="00A9728E">
              <w:rPr>
                <w:rFonts w:ascii="Calibri" w:hAnsi="Calibri"/>
                <w:b/>
                <w:bCs/>
                <w:color w:val="000000"/>
                <w:sz w:val="22"/>
                <w:szCs w:val="22"/>
                <w:lang w:val="en-GB"/>
              </w:rPr>
              <w:t>- % as fed</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rPr>
                <w:rFonts w:ascii="Calibri" w:hAnsi="Calibri"/>
                <w:color w:val="000000"/>
                <w:sz w:val="22"/>
                <w:szCs w:val="22"/>
                <w:lang w:val="en-GB"/>
              </w:rPr>
            </w:pPr>
            <w:r w:rsidRPr="00A9728E">
              <w:rPr>
                <w:rFonts w:ascii="Calibri" w:hAnsi="Calibri"/>
                <w:color w:val="000000"/>
                <w:sz w:val="22"/>
                <w:szCs w:val="22"/>
                <w:lang w:val="en-GB"/>
              </w:rPr>
              <w:t> </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rPr>
                <w:rFonts w:ascii="Calibri" w:hAnsi="Calibri"/>
                <w:color w:val="000000"/>
                <w:sz w:val="22"/>
                <w:szCs w:val="22"/>
                <w:lang w:val="en-GB"/>
              </w:rPr>
            </w:pPr>
            <w:r w:rsidRPr="00A9728E">
              <w:rPr>
                <w:rFonts w:ascii="Calibri" w:hAnsi="Calibri"/>
                <w:color w:val="000000"/>
                <w:sz w:val="22"/>
                <w:szCs w:val="22"/>
                <w:lang w:val="en-GB"/>
              </w:rPr>
              <w:t> </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9F1F8D">
            <w:pPr>
              <w:rPr>
                <w:rFonts w:ascii="Calibri" w:hAnsi="Calibri"/>
                <w:color w:val="FF0000"/>
                <w:sz w:val="22"/>
                <w:szCs w:val="22"/>
                <w:lang w:val="en-GB"/>
              </w:rPr>
            </w:pPr>
            <w:r w:rsidRPr="00A9728E">
              <w:rPr>
                <w:rFonts w:ascii="Calibri" w:hAnsi="Calibri"/>
                <w:color w:val="FF0000"/>
                <w:sz w:val="22"/>
                <w:szCs w:val="22"/>
                <w:lang w:val="en-GB"/>
              </w:rPr>
              <w:t>PROTEIN</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FF0000"/>
                <w:sz w:val="22"/>
                <w:szCs w:val="22"/>
                <w:lang w:val="en-GB"/>
              </w:rPr>
            </w:pPr>
            <w:r w:rsidRPr="00A9728E">
              <w:rPr>
                <w:rFonts w:ascii="Calibri" w:hAnsi="Calibri"/>
                <w:color w:val="FF0000"/>
                <w:sz w:val="22"/>
                <w:szCs w:val="22"/>
                <w:lang w:val="en-GB"/>
              </w:rPr>
              <w:t>18</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FF0000"/>
                <w:sz w:val="22"/>
                <w:szCs w:val="22"/>
                <w:lang w:val="en-GB"/>
              </w:rPr>
            </w:pPr>
            <w:r w:rsidRPr="00A9728E">
              <w:rPr>
                <w:rFonts w:ascii="Calibri" w:hAnsi="Calibri"/>
                <w:color w:val="FF0000"/>
                <w:sz w:val="22"/>
                <w:szCs w:val="22"/>
                <w:lang w:val="en-GB"/>
              </w:rPr>
              <w:t>18</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9F1F8D">
            <w:pPr>
              <w:rPr>
                <w:rFonts w:ascii="Calibri" w:hAnsi="Calibri"/>
                <w:color w:val="000000"/>
                <w:sz w:val="22"/>
                <w:szCs w:val="22"/>
                <w:lang w:val="en-GB"/>
              </w:rPr>
            </w:pPr>
            <w:r w:rsidRPr="00A9728E">
              <w:rPr>
                <w:rFonts w:ascii="Calibri" w:hAnsi="Calibri"/>
                <w:color w:val="000000"/>
                <w:sz w:val="22"/>
                <w:szCs w:val="22"/>
                <w:lang w:val="en-GB"/>
              </w:rPr>
              <w:t>OIL (Method A)</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3.4</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4.0</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9F1F8D">
            <w:pPr>
              <w:rPr>
                <w:rFonts w:ascii="Calibri" w:hAnsi="Calibri"/>
                <w:color w:val="000000"/>
                <w:sz w:val="22"/>
                <w:szCs w:val="22"/>
                <w:lang w:val="en-GB"/>
              </w:rPr>
            </w:pPr>
            <w:r w:rsidRPr="00A9728E">
              <w:rPr>
                <w:rFonts w:ascii="Calibri" w:hAnsi="Calibri"/>
                <w:color w:val="000000"/>
                <w:sz w:val="22"/>
                <w:szCs w:val="22"/>
                <w:lang w:val="en-GB"/>
              </w:rPr>
              <w:t>CRUDE FIBRE</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7.8</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13.3</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9F1F8D">
            <w:pPr>
              <w:rPr>
                <w:rFonts w:ascii="Calibri" w:hAnsi="Calibri"/>
                <w:color w:val="000000"/>
                <w:sz w:val="22"/>
                <w:szCs w:val="22"/>
                <w:lang w:val="en-GB"/>
              </w:rPr>
            </w:pPr>
            <w:r w:rsidRPr="00A9728E">
              <w:rPr>
                <w:rFonts w:ascii="Calibri" w:hAnsi="Calibri"/>
                <w:color w:val="000000"/>
                <w:sz w:val="22"/>
                <w:szCs w:val="22"/>
                <w:lang w:val="en-GB"/>
              </w:rPr>
              <w:t>CRUDE ASH</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7.2</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7.4</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9F1F8D">
            <w:pPr>
              <w:rPr>
                <w:rFonts w:ascii="Calibri" w:hAnsi="Calibri"/>
                <w:color w:val="FF0000"/>
                <w:sz w:val="22"/>
                <w:szCs w:val="22"/>
                <w:lang w:val="en-GB"/>
              </w:rPr>
            </w:pPr>
            <w:r w:rsidRPr="00A9728E">
              <w:rPr>
                <w:rFonts w:ascii="Calibri" w:hAnsi="Calibri"/>
                <w:color w:val="FF0000"/>
                <w:sz w:val="22"/>
                <w:szCs w:val="22"/>
                <w:lang w:val="en-GB"/>
              </w:rPr>
              <w:t>MER NEW (MJ)</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FF0000"/>
                <w:sz w:val="22"/>
                <w:szCs w:val="22"/>
                <w:lang w:val="en-GB"/>
              </w:rPr>
            </w:pPr>
            <w:r w:rsidRPr="00A9728E">
              <w:rPr>
                <w:rFonts w:ascii="Calibri" w:hAnsi="Calibri"/>
                <w:color w:val="FF0000"/>
                <w:sz w:val="22"/>
                <w:szCs w:val="22"/>
                <w:lang w:val="en-GB"/>
              </w:rPr>
              <w:t>11.3</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FF0000"/>
                <w:sz w:val="22"/>
                <w:szCs w:val="22"/>
                <w:lang w:val="en-GB"/>
              </w:rPr>
            </w:pPr>
            <w:r w:rsidRPr="00A9728E">
              <w:rPr>
                <w:rFonts w:ascii="Calibri" w:hAnsi="Calibri"/>
                <w:color w:val="FF0000"/>
                <w:sz w:val="22"/>
                <w:szCs w:val="22"/>
                <w:lang w:val="en-GB"/>
              </w:rPr>
              <w:t>11.3</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9F1F8D">
            <w:pPr>
              <w:rPr>
                <w:rFonts w:ascii="Calibri" w:hAnsi="Calibri"/>
                <w:color w:val="000000"/>
                <w:sz w:val="22"/>
                <w:szCs w:val="22"/>
                <w:lang w:val="en-GB"/>
              </w:rPr>
            </w:pPr>
            <w:r w:rsidRPr="00A9728E">
              <w:rPr>
                <w:rFonts w:ascii="Calibri" w:hAnsi="Calibri"/>
                <w:color w:val="000000"/>
                <w:sz w:val="22"/>
                <w:szCs w:val="22"/>
                <w:lang w:val="en-GB"/>
              </w:rPr>
              <w:t>Magnesium</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0.22</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0.26</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9F1F8D">
            <w:pPr>
              <w:rPr>
                <w:rFonts w:ascii="Calibri" w:hAnsi="Calibri"/>
                <w:color w:val="000000"/>
                <w:sz w:val="22"/>
                <w:szCs w:val="22"/>
                <w:lang w:val="en-GB"/>
              </w:rPr>
            </w:pPr>
            <w:r w:rsidRPr="00A9728E">
              <w:rPr>
                <w:rFonts w:ascii="Calibri" w:hAnsi="Calibri"/>
                <w:color w:val="000000"/>
                <w:sz w:val="22"/>
                <w:szCs w:val="22"/>
                <w:lang w:val="en-GB"/>
              </w:rPr>
              <w:t>STARCH</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24.0</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12.5</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9F1F8D">
            <w:pPr>
              <w:rPr>
                <w:rFonts w:ascii="Calibri" w:hAnsi="Calibri"/>
                <w:color w:val="000000"/>
                <w:sz w:val="22"/>
                <w:szCs w:val="22"/>
                <w:lang w:val="en-GB"/>
              </w:rPr>
            </w:pPr>
            <w:r w:rsidRPr="00A9728E">
              <w:rPr>
                <w:rFonts w:ascii="Calibri" w:hAnsi="Calibri"/>
                <w:color w:val="000000"/>
                <w:sz w:val="22"/>
                <w:szCs w:val="22"/>
                <w:lang w:val="en-GB"/>
              </w:rPr>
              <w:t>STARCH &amp; SUGAR</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31.9</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18.2</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9F1F8D">
            <w:pPr>
              <w:rPr>
                <w:rFonts w:ascii="Calibri" w:hAnsi="Calibri"/>
                <w:color w:val="000000"/>
                <w:sz w:val="22"/>
                <w:szCs w:val="22"/>
                <w:lang w:val="en-GB"/>
              </w:rPr>
            </w:pPr>
            <w:r w:rsidRPr="00A9728E">
              <w:rPr>
                <w:rFonts w:ascii="Calibri" w:hAnsi="Calibri"/>
                <w:color w:val="000000"/>
                <w:sz w:val="22"/>
                <w:szCs w:val="22"/>
                <w:lang w:val="en-GB"/>
              </w:rPr>
              <w:t>UDP NEW</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5.9</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5.8</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9F1F8D">
            <w:pPr>
              <w:rPr>
                <w:rFonts w:ascii="Calibri" w:hAnsi="Calibri"/>
                <w:color w:val="000000"/>
                <w:sz w:val="22"/>
                <w:szCs w:val="22"/>
                <w:lang w:val="en-GB"/>
              </w:rPr>
            </w:pPr>
            <w:r w:rsidRPr="00A9728E">
              <w:rPr>
                <w:rFonts w:ascii="Calibri" w:hAnsi="Calibri"/>
                <w:color w:val="000000"/>
                <w:sz w:val="22"/>
                <w:szCs w:val="22"/>
                <w:lang w:val="en-GB"/>
              </w:rPr>
              <w:t>OIL (Method B)</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3.9</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4.5</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9F1F8D">
            <w:pPr>
              <w:rPr>
                <w:rFonts w:ascii="Calibri" w:hAnsi="Calibri"/>
                <w:color w:val="000000"/>
                <w:sz w:val="22"/>
                <w:szCs w:val="22"/>
                <w:lang w:val="en-GB"/>
              </w:rPr>
            </w:pPr>
            <w:r w:rsidRPr="00A9728E">
              <w:rPr>
                <w:rFonts w:ascii="Calibri" w:hAnsi="Calibri"/>
                <w:color w:val="000000"/>
                <w:sz w:val="22"/>
                <w:szCs w:val="22"/>
                <w:lang w:val="en-GB"/>
              </w:rPr>
              <w:t>IN_OIL</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3.2</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3.5</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9F1F8D">
            <w:pPr>
              <w:rPr>
                <w:rFonts w:ascii="Calibri" w:hAnsi="Calibri"/>
                <w:color w:val="000000"/>
                <w:sz w:val="22"/>
                <w:szCs w:val="22"/>
                <w:lang w:val="en-GB"/>
              </w:rPr>
            </w:pPr>
            <w:r w:rsidRPr="00A9728E">
              <w:rPr>
                <w:rFonts w:ascii="Calibri" w:hAnsi="Calibri"/>
                <w:color w:val="000000"/>
                <w:sz w:val="22"/>
                <w:szCs w:val="22"/>
                <w:lang w:val="en-GB"/>
              </w:rPr>
              <w:t>FME</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9.8</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9.5</w:t>
            </w:r>
          </w:p>
        </w:tc>
      </w:tr>
      <w:tr w:rsidR="000F2A2F" w:rsidRPr="00A9728E" w:rsidTr="001E2C88">
        <w:trPr>
          <w:trHeight w:val="290"/>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0F2A2F" w:rsidRPr="00A9728E" w:rsidRDefault="000F2A2F" w:rsidP="009F1F8D">
            <w:pPr>
              <w:rPr>
                <w:rFonts w:ascii="Calibri" w:hAnsi="Calibri"/>
                <w:color w:val="000000"/>
                <w:sz w:val="22"/>
                <w:szCs w:val="22"/>
                <w:lang w:val="en-GB"/>
              </w:rPr>
            </w:pPr>
            <w:r w:rsidRPr="00A9728E">
              <w:rPr>
                <w:rFonts w:ascii="Calibri" w:hAnsi="Calibri"/>
                <w:color w:val="000000"/>
                <w:sz w:val="22"/>
                <w:szCs w:val="22"/>
                <w:lang w:val="en-GB"/>
              </w:rPr>
              <w:t>NDF</w:t>
            </w:r>
          </w:p>
        </w:tc>
        <w:tc>
          <w:tcPr>
            <w:tcW w:w="302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21.8</w:t>
            </w:r>
          </w:p>
        </w:tc>
        <w:tc>
          <w:tcPr>
            <w:tcW w:w="2835" w:type="dxa"/>
            <w:tcBorders>
              <w:top w:val="nil"/>
              <w:left w:val="nil"/>
              <w:bottom w:val="single" w:sz="4" w:space="0" w:color="auto"/>
              <w:right w:val="single" w:sz="4" w:space="0" w:color="auto"/>
            </w:tcBorders>
            <w:shd w:val="clear" w:color="auto" w:fill="auto"/>
            <w:noWrap/>
            <w:vAlign w:val="bottom"/>
            <w:hideMark/>
          </w:tcPr>
          <w:p w:rsidR="000F2A2F" w:rsidRPr="00A9728E" w:rsidRDefault="000F2A2F" w:rsidP="001E2C88">
            <w:pPr>
              <w:jc w:val="center"/>
              <w:rPr>
                <w:rFonts w:ascii="Calibri" w:hAnsi="Calibri"/>
                <w:color w:val="000000"/>
                <w:sz w:val="22"/>
                <w:szCs w:val="22"/>
                <w:lang w:val="en-GB"/>
              </w:rPr>
            </w:pPr>
            <w:r w:rsidRPr="00A9728E">
              <w:rPr>
                <w:rFonts w:ascii="Calibri" w:hAnsi="Calibri"/>
                <w:color w:val="000000"/>
                <w:sz w:val="22"/>
                <w:szCs w:val="22"/>
                <w:lang w:val="en-GB"/>
              </w:rPr>
              <w:t>34.2</w:t>
            </w:r>
          </w:p>
        </w:tc>
      </w:tr>
    </w:tbl>
    <w:p w:rsidR="000F2A2F" w:rsidRDefault="000F2A2F" w:rsidP="000F2A2F">
      <w:pPr>
        <w:widowControl w:val="0"/>
        <w:jc w:val="both"/>
        <w:rPr>
          <w:rFonts w:ascii="Arial" w:hAnsi="Arial" w:cs="Arial"/>
          <w:snapToGrid w:val="0"/>
          <w:sz w:val="24"/>
          <w:szCs w:val="24"/>
          <w:lang w:eastAsia="en-US"/>
        </w:rPr>
      </w:pPr>
    </w:p>
    <w:p w:rsidR="000F2A2F" w:rsidRDefault="000F2A2F" w:rsidP="000F2A2F">
      <w:pPr>
        <w:jc w:val="both"/>
        <w:rPr>
          <w:rFonts w:ascii="Arial" w:hAnsi="Arial" w:cs="Arial"/>
          <w:snapToGrid w:val="0"/>
          <w:sz w:val="24"/>
          <w:szCs w:val="24"/>
          <w:u w:val="single"/>
          <w:lang w:eastAsia="en-US"/>
        </w:rPr>
      </w:pPr>
    </w:p>
    <w:p w:rsidR="000F2A2F" w:rsidRPr="004271FC" w:rsidRDefault="000F2A2F" w:rsidP="000F2A2F">
      <w:pPr>
        <w:jc w:val="both"/>
        <w:rPr>
          <w:rFonts w:ascii="Arial" w:hAnsi="Arial"/>
          <w:snapToGrid w:val="0"/>
          <w:sz w:val="24"/>
          <w:u w:val="single"/>
          <w:lang w:eastAsia="en-US"/>
        </w:rPr>
      </w:pPr>
      <w:r w:rsidRPr="0008515D">
        <w:rPr>
          <w:rFonts w:ascii="Arial" w:hAnsi="Arial" w:cs="Arial"/>
          <w:snapToGrid w:val="0"/>
          <w:sz w:val="24"/>
          <w:szCs w:val="24"/>
          <w:u w:val="single"/>
          <w:lang w:eastAsia="en-US"/>
        </w:rPr>
        <w:t xml:space="preserve">Shine CMR </w:t>
      </w:r>
      <w:r>
        <w:rPr>
          <w:rFonts w:ascii="Arial" w:hAnsi="Arial" w:cs="Arial"/>
          <w:snapToGrid w:val="0"/>
          <w:sz w:val="24"/>
          <w:szCs w:val="24"/>
          <w:u w:val="single"/>
          <w:lang w:eastAsia="en-US"/>
        </w:rPr>
        <w:t xml:space="preserve">- declared </w:t>
      </w:r>
      <w:r w:rsidRPr="004271FC">
        <w:rPr>
          <w:rFonts w:ascii="Arial" w:hAnsi="Arial"/>
          <w:snapToGrid w:val="0"/>
          <w:sz w:val="24"/>
          <w:u w:val="single"/>
          <w:lang w:eastAsia="en-US"/>
        </w:rPr>
        <w:t>an</w:t>
      </w:r>
      <w:r>
        <w:rPr>
          <w:rFonts w:ascii="Arial" w:hAnsi="Arial"/>
          <w:snapToGrid w:val="0"/>
          <w:sz w:val="24"/>
          <w:u w:val="single"/>
          <w:lang w:eastAsia="en-US"/>
        </w:rPr>
        <w:t>aly</w:t>
      </w:r>
      <w:r w:rsidRPr="004271FC">
        <w:rPr>
          <w:rFonts w:ascii="Arial" w:hAnsi="Arial"/>
          <w:snapToGrid w:val="0"/>
          <w:sz w:val="24"/>
          <w:u w:val="single"/>
          <w:lang w:eastAsia="en-US"/>
        </w:rPr>
        <w:t>sis</w:t>
      </w:r>
    </w:p>
    <w:p w:rsidR="000F2A2F" w:rsidRPr="00381BBB" w:rsidRDefault="000F2A2F" w:rsidP="000F2A2F">
      <w:pPr>
        <w:widowControl w:val="0"/>
        <w:jc w:val="both"/>
        <w:rPr>
          <w:rFonts w:ascii="Arial" w:hAnsi="Arial" w:cs="Arial"/>
          <w:b/>
          <w:snapToGrid w:val="0"/>
          <w:sz w:val="24"/>
          <w:szCs w:val="24"/>
          <w:u w:val="single"/>
          <w:lang w:eastAsia="en-US"/>
        </w:rPr>
      </w:pPr>
    </w:p>
    <w:tbl>
      <w:tblPr>
        <w:tblW w:w="3984" w:type="dxa"/>
        <w:tblInd w:w="93" w:type="dxa"/>
        <w:tblLook w:val="04A0" w:firstRow="1" w:lastRow="0" w:firstColumn="1" w:lastColumn="0" w:noHBand="0" w:noVBand="1"/>
      </w:tblPr>
      <w:tblGrid>
        <w:gridCol w:w="2283"/>
        <w:gridCol w:w="1701"/>
      </w:tblGrid>
      <w:tr w:rsidR="000F2A2F" w:rsidRPr="00501EE4" w:rsidTr="001E2C88">
        <w:trPr>
          <w:trHeight w:val="290"/>
        </w:trPr>
        <w:tc>
          <w:tcPr>
            <w:tcW w:w="2283" w:type="dxa"/>
            <w:tcBorders>
              <w:top w:val="nil"/>
              <w:left w:val="nil"/>
              <w:bottom w:val="nil"/>
              <w:right w:val="nil"/>
            </w:tcBorders>
            <w:shd w:val="clear" w:color="auto" w:fill="auto"/>
            <w:noWrap/>
            <w:vAlign w:val="bottom"/>
            <w:hideMark/>
          </w:tcPr>
          <w:p w:rsidR="000F2A2F" w:rsidRPr="00501EE4" w:rsidRDefault="000F2A2F" w:rsidP="001E2C88">
            <w:pPr>
              <w:rPr>
                <w:rFonts w:ascii="Calibri" w:hAnsi="Calibri"/>
                <w:color w:val="000000"/>
                <w:sz w:val="22"/>
                <w:szCs w:val="22"/>
                <w:lang w:val="en-GB"/>
              </w:rPr>
            </w:pP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rsidR="000F2A2F" w:rsidRPr="00501EE4" w:rsidRDefault="000F2A2F" w:rsidP="001E2C88">
            <w:pPr>
              <w:jc w:val="center"/>
              <w:rPr>
                <w:rFonts w:ascii="Calibri" w:hAnsi="Calibri"/>
                <w:color w:val="000000"/>
                <w:sz w:val="22"/>
                <w:szCs w:val="22"/>
                <w:lang w:val="en-GB"/>
              </w:rPr>
            </w:pPr>
            <w:r w:rsidRPr="00501EE4">
              <w:rPr>
                <w:rFonts w:ascii="Calibri" w:hAnsi="Calibri"/>
                <w:color w:val="000000"/>
                <w:sz w:val="22"/>
                <w:szCs w:val="22"/>
                <w:lang w:val="en-GB"/>
              </w:rPr>
              <w:t>Declared</w:t>
            </w:r>
          </w:p>
        </w:tc>
      </w:tr>
      <w:tr w:rsidR="000F2A2F" w:rsidRPr="00501EE4" w:rsidTr="001E2C88">
        <w:trPr>
          <w:trHeight w:val="290"/>
        </w:trPr>
        <w:tc>
          <w:tcPr>
            <w:tcW w:w="2283" w:type="dxa"/>
            <w:tcBorders>
              <w:top w:val="single" w:sz="4" w:space="0" w:color="auto"/>
              <w:left w:val="single" w:sz="4" w:space="0" w:color="auto"/>
              <w:bottom w:val="nil"/>
              <w:right w:val="nil"/>
            </w:tcBorders>
            <w:shd w:val="clear" w:color="auto" w:fill="auto"/>
            <w:noWrap/>
            <w:vAlign w:val="bottom"/>
            <w:hideMark/>
          </w:tcPr>
          <w:p w:rsidR="000F2A2F" w:rsidRPr="00501EE4" w:rsidRDefault="000F2A2F" w:rsidP="001E2C88">
            <w:pPr>
              <w:rPr>
                <w:rFonts w:ascii="Calibri" w:hAnsi="Calibri"/>
                <w:color w:val="000000"/>
                <w:sz w:val="22"/>
                <w:szCs w:val="22"/>
                <w:lang w:val="en-GB"/>
              </w:rPr>
            </w:pPr>
            <w:r w:rsidRPr="00501EE4">
              <w:rPr>
                <w:rFonts w:ascii="Calibri" w:hAnsi="Calibri"/>
                <w:color w:val="000000"/>
                <w:sz w:val="22"/>
                <w:szCs w:val="22"/>
                <w:lang w:val="en-GB"/>
              </w:rPr>
              <w:t>Moisture (%)</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rsidR="000F2A2F" w:rsidRPr="00501EE4" w:rsidRDefault="000F2A2F" w:rsidP="001E2C88">
            <w:pPr>
              <w:jc w:val="center"/>
              <w:rPr>
                <w:rFonts w:ascii="Calibri" w:hAnsi="Calibri"/>
                <w:color w:val="000000"/>
                <w:sz w:val="22"/>
                <w:szCs w:val="22"/>
                <w:lang w:val="en-GB"/>
              </w:rPr>
            </w:pPr>
            <w:r w:rsidRPr="00501EE4">
              <w:rPr>
                <w:rFonts w:ascii="Calibri" w:hAnsi="Calibri"/>
                <w:color w:val="000000"/>
                <w:sz w:val="22"/>
                <w:szCs w:val="22"/>
                <w:lang w:val="en-GB"/>
              </w:rPr>
              <w:t>4</w:t>
            </w:r>
          </w:p>
        </w:tc>
      </w:tr>
      <w:tr w:rsidR="000F2A2F" w:rsidRPr="00501EE4" w:rsidTr="001E2C88">
        <w:trPr>
          <w:trHeight w:val="290"/>
        </w:trPr>
        <w:tc>
          <w:tcPr>
            <w:tcW w:w="2283" w:type="dxa"/>
            <w:tcBorders>
              <w:top w:val="single" w:sz="4" w:space="0" w:color="auto"/>
              <w:left w:val="single" w:sz="4" w:space="0" w:color="auto"/>
              <w:bottom w:val="single" w:sz="4" w:space="0" w:color="auto"/>
              <w:right w:val="nil"/>
            </w:tcBorders>
            <w:shd w:val="clear" w:color="auto" w:fill="auto"/>
            <w:noWrap/>
            <w:vAlign w:val="bottom"/>
            <w:hideMark/>
          </w:tcPr>
          <w:p w:rsidR="000F2A2F" w:rsidRPr="00501EE4" w:rsidRDefault="000F2A2F" w:rsidP="001E2C88">
            <w:pPr>
              <w:rPr>
                <w:rFonts w:ascii="Calibri" w:hAnsi="Calibri"/>
                <w:color w:val="000000"/>
                <w:sz w:val="22"/>
                <w:szCs w:val="22"/>
                <w:lang w:val="en-GB"/>
              </w:rPr>
            </w:pPr>
            <w:r w:rsidRPr="00501EE4">
              <w:rPr>
                <w:rFonts w:ascii="Calibri" w:hAnsi="Calibri"/>
                <w:color w:val="000000"/>
                <w:sz w:val="22"/>
                <w:szCs w:val="22"/>
                <w:lang w:val="en-GB"/>
              </w:rPr>
              <w:t>Crude Protein (CP)</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2A2F" w:rsidRPr="00501EE4" w:rsidRDefault="000F2A2F" w:rsidP="001E2C88">
            <w:pPr>
              <w:jc w:val="center"/>
              <w:rPr>
                <w:rFonts w:ascii="Calibri" w:hAnsi="Calibri"/>
                <w:color w:val="000000"/>
                <w:sz w:val="22"/>
                <w:szCs w:val="22"/>
                <w:lang w:val="en-GB"/>
              </w:rPr>
            </w:pPr>
            <w:r w:rsidRPr="00501EE4">
              <w:rPr>
                <w:rFonts w:ascii="Calibri" w:hAnsi="Calibri"/>
                <w:color w:val="000000"/>
                <w:sz w:val="22"/>
                <w:szCs w:val="22"/>
                <w:lang w:val="en-GB"/>
              </w:rPr>
              <w:t>20</w:t>
            </w:r>
          </w:p>
        </w:tc>
      </w:tr>
      <w:tr w:rsidR="000F2A2F" w:rsidRPr="00501EE4" w:rsidTr="001E2C88">
        <w:trPr>
          <w:trHeight w:val="290"/>
        </w:trPr>
        <w:tc>
          <w:tcPr>
            <w:tcW w:w="2283" w:type="dxa"/>
            <w:tcBorders>
              <w:top w:val="nil"/>
              <w:left w:val="single" w:sz="4" w:space="0" w:color="auto"/>
              <w:bottom w:val="single" w:sz="4" w:space="0" w:color="auto"/>
              <w:right w:val="nil"/>
            </w:tcBorders>
            <w:shd w:val="clear" w:color="auto" w:fill="auto"/>
            <w:noWrap/>
            <w:vAlign w:val="bottom"/>
            <w:hideMark/>
          </w:tcPr>
          <w:p w:rsidR="000F2A2F" w:rsidRPr="00501EE4" w:rsidRDefault="000F2A2F" w:rsidP="001E2C88">
            <w:pPr>
              <w:rPr>
                <w:rFonts w:ascii="Calibri" w:hAnsi="Calibri"/>
                <w:color w:val="000000"/>
                <w:sz w:val="22"/>
                <w:szCs w:val="22"/>
                <w:lang w:val="en-GB"/>
              </w:rPr>
            </w:pPr>
            <w:r w:rsidRPr="00501EE4">
              <w:rPr>
                <w:rFonts w:ascii="Calibri" w:hAnsi="Calibri"/>
                <w:color w:val="000000"/>
                <w:sz w:val="22"/>
                <w:szCs w:val="22"/>
                <w:lang w:val="en-GB"/>
              </w:rPr>
              <w:t>Oil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0F2A2F" w:rsidRPr="00501EE4" w:rsidRDefault="000F2A2F" w:rsidP="00C66229">
            <w:pPr>
              <w:jc w:val="center"/>
              <w:rPr>
                <w:rFonts w:ascii="Calibri" w:hAnsi="Calibri"/>
                <w:color w:val="000000"/>
                <w:sz w:val="22"/>
                <w:szCs w:val="22"/>
                <w:lang w:val="en-GB"/>
              </w:rPr>
            </w:pPr>
            <w:r w:rsidRPr="00501EE4">
              <w:rPr>
                <w:rFonts w:ascii="Calibri" w:hAnsi="Calibri"/>
                <w:color w:val="000000"/>
                <w:sz w:val="22"/>
                <w:szCs w:val="22"/>
                <w:lang w:val="en-GB"/>
              </w:rPr>
              <w:t>1</w:t>
            </w:r>
            <w:r w:rsidR="00C66229">
              <w:rPr>
                <w:rFonts w:ascii="Calibri" w:hAnsi="Calibri"/>
                <w:color w:val="000000"/>
                <w:sz w:val="22"/>
                <w:szCs w:val="22"/>
                <w:lang w:val="en-GB"/>
              </w:rPr>
              <w:t>7</w:t>
            </w:r>
          </w:p>
        </w:tc>
      </w:tr>
      <w:tr w:rsidR="000F2A2F" w:rsidRPr="00501EE4" w:rsidTr="001E2C88">
        <w:trPr>
          <w:trHeight w:val="290"/>
        </w:trPr>
        <w:tc>
          <w:tcPr>
            <w:tcW w:w="2283" w:type="dxa"/>
            <w:tcBorders>
              <w:top w:val="nil"/>
              <w:left w:val="single" w:sz="4" w:space="0" w:color="auto"/>
              <w:bottom w:val="single" w:sz="4" w:space="0" w:color="auto"/>
              <w:right w:val="nil"/>
            </w:tcBorders>
            <w:shd w:val="clear" w:color="auto" w:fill="auto"/>
            <w:noWrap/>
            <w:vAlign w:val="bottom"/>
            <w:hideMark/>
          </w:tcPr>
          <w:p w:rsidR="000F2A2F" w:rsidRPr="00501EE4" w:rsidRDefault="000F2A2F" w:rsidP="001E2C88">
            <w:pPr>
              <w:rPr>
                <w:rFonts w:ascii="Calibri" w:hAnsi="Calibri"/>
                <w:color w:val="000000"/>
                <w:sz w:val="22"/>
                <w:szCs w:val="22"/>
                <w:lang w:val="en-GB"/>
              </w:rPr>
            </w:pPr>
            <w:r w:rsidRPr="00501EE4">
              <w:rPr>
                <w:rFonts w:ascii="Calibri" w:hAnsi="Calibri"/>
                <w:color w:val="000000"/>
                <w:sz w:val="22"/>
                <w:szCs w:val="22"/>
                <w:lang w:val="en-GB"/>
              </w:rPr>
              <w:t>Ash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0F2A2F" w:rsidRPr="00501EE4" w:rsidRDefault="000F2A2F" w:rsidP="001E2C88">
            <w:pPr>
              <w:jc w:val="center"/>
              <w:rPr>
                <w:rFonts w:ascii="Calibri" w:hAnsi="Calibri"/>
                <w:color w:val="000000"/>
                <w:sz w:val="22"/>
                <w:szCs w:val="22"/>
                <w:lang w:val="en-GB"/>
              </w:rPr>
            </w:pPr>
            <w:r w:rsidRPr="00501EE4">
              <w:rPr>
                <w:rFonts w:ascii="Calibri" w:hAnsi="Calibri"/>
                <w:color w:val="000000"/>
                <w:sz w:val="22"/>
                <w:szCs w:val="22"/>
                <w:lang w:val="en-GB"/>
              </w:rPr>
              <w:t>7.5</w:t>
            </w:r>
          </w:p>
        </w:tc>
      </w:tr>
      <w:tr w:rsidR="000F2A2F" w:rsidRPr="00501EE4" w:rsidTr="001E2C88">
        <w:trPr>
          <w:trHeight w:val="29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F2A2F" w:rsidRPr="00501EE4" w:rsidRDefault="000F2A2F" w:rsidP="001E2C88">
            <w:pPr>
              <w:rPr>
                <w:rFonts w:ascii="Calibri" w:hAnsi="Calibri"/>
                <w:color w:val="000000"/>
                <w:sz w:val="22"/>
                <w:szCs w:val="22"/>
                <w:lang w:val="en-GB"/>
              </w:rPr>
            </w:pPr>
            <w:r w:rsidRPr="00501EE4">
              <w:rPr>
                <w:rFonts w:ascii="Calibri" w:hAnsi="Calibri"/>
                <w:color w:val="000000"/>
                <w:sz w:val="22"/>
                <w:szCs w:val="22"/>
                <w:lang w:val="en-GB"/>
              </w:rPr>
              <w:lastRenderedPageBreak/>
              <w:t>Fibre (%)</w:t>
            </w:r>
          </w:p>
        </w:tc>
        <w:tc>
          <w:tcPr>
            <w:tcW w:w="1701" w:type="dxa"/>
            <w:tcBorders>
              <w:top w:val="nil"/>
              <w:left w:val="nil"/>
              <w:bottom w:val="single" w:sz="4" w:space="0" w:color="auto"/>
              <w:right w:val="single" w:sz="4" w:space="0" w:color="auto"/>
            </w:tcBorders>
            <w:shd w:val="clear" w:color="auto" w:fill="auto"/>
            <w:noWrap/>
            <w:vAlign w:val="bottom"/>
            <w:hideMark/>
          </w:tcPr>
          <w:p w:rsidR="000F2A2F" w:rsidRPr="00501EE4" w:rsidRDefault="000F2A2F" w:rsidP="001E2C88">
            <w:pPr>
              <w:jc w:val="center"/>
              <w:rPr>
                <w:rFonts w:ascii="Calibri" w:hAnsi="Calibri"/>
                <w:color w:val="000000"/>
                <w:sz w:val="22"/>
                <w:szCs w:val="22"/>
                <w:lang w:val="en-GB"/>
              </w:rPr>
            </w:pPr>
            <w:r w:rsidRPr="00501EE4">
              <w:rPr>
                <w:rFonts w:ascii="Calibri" w:hAnsi="Calibri"/>
                <w:color w:val="000000"/>
                <w:sz w:val="22"/>
                <w:szCs w:val="22"/>
                <w:lang w:val="en-GB"/>
              </w:rPr>
              <w:t>0.07</w:t>
            </w:r>
          </w:p>
        </w:tc>
      </w:tr>
      <w:tr w:rsidR="000F2A2F" w:rsidRPr="00501EE4" w:rsidTr="001E2C88">
        <w:trPr>
          <w:trHeight w:val="29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F2A2F" w:rsidRPr="00501EE4" w:rsidRDefault="000F2A2F" w:rsidP="001E2C88">
            <w:pPr>
              <w:rPr>
                <w:rFonts w:ascii="Calibri" w:hAnsi="Calibri"/>
                <w:color w:val="000000"/>
                <w:sz w:val="22"/>
                <w:szCs w:val="22"/>
                <w:lang w:val="en-GB"/>
              </w:rPr>
            </w:pPr>
            <w:proofErr w:type="spellStart"/>
            <w:r w:rsidRPr="00501EE4">
              <w:rPr>
                <w:rFonts w:ascii="Calibri" w:hAnsi="Calibri"/>
                <w:color w:val="000000"/>
                <w:sz w:val="22"/>
                <w:szCs w:val="22"/>
                <w:lang w:val="en-GB"/>
              </w:rPr>
              <w:t>Vit</w:t>
            </w:r>
            <w:proofErr w:type="spellEnd"/>
            <w:r w:rsidRPr="00501EE4">
              <w:rPr>
                <w:rFonts w:ascii="Calibri" w:hAnsi="Calibri"/>
                <w:color w:val="000000"/>
                <w:sz w:val="22"/>
                <w:szCs w:val="22"/>
                <w:lang w:val="en-GB"/>
              </w:rPr>
              <w:t xml:space="preserve"> A (IU/kg)</w:t>
            </w:r>
          </w:p>
        </w:tc>
        <w:tc>
          <w:tcPr>
            <w:tcW w:w="1701" w:type="dxa"/>
            <w:tcBorders>
              <w:top w:val="nil"/>
              <w:left w:val="nil"/>
              <w:bottom w:val="single" w:sz="4" w:space="0" w:color="auto"/>
              <w:right w:val="single" w:sz="4" w:space="0" w:color="auto"/>
            </w:tcBorders>
            <w:shd w:val="clear" w:color="auto" w:fill="auto"/>
            <w:noWrap/>
            <w:vAlign w:val="bottom"/>
            <w:hideMark/>
          </w:tcPr>
          <w:p w:rsidR="000F2A2F" w:rsidRPr="00501EE4" w:rsidRDefault="000F2A2F" w:rsidP="001E2C88">
            <w:pPr>
              <w:jc w:val="center"/>
              <w:rPr>
                <w:rFonts w:ascii="Calibri" w:hAnsi="Calibri"/>
                <w:color w:val="000000"/>
                <w:sz w:val="22"/>
                <w:szCs w:val="22"/>
                <w:lang w:val="en-GB"/>
              </w:rPr>
            </w:pPr>
            <w:r w:rsidRPr="00501EE4">
              <w:rPr>
                <w:rFonts w:ascii="Calibri" w:hAnsi="Calibri"/>
                <w:color w:val="000000"/>
                <w:sz w:val="22"/>
                <w:szCs w:val="22"/>
                <w:lang w:val="en-GB"/>
              </w:rPr>
              <w:t>30,000</w:t>
            </w:r>
          </w:p>
        </w:tc>
      </w:tr>
      <w:tr w:rsidR="000F2A2F" w:rsidRPr="00501EE4" w:rsidTr="001E2C88">
        <w:trPr>
          <w:trHeight w:val="29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F2A2F" w:rsidRPr="00501EE4" w:rsidRDefault="000F2A2F" w:rsidP="001E2C88">
            <w:pPr>
              <w:rPr>
                <w:rFonts w:ascii="Calibri" w:hAnsi="Calibri"/>
                <w:color w:val="000000"/>
                <w:sz w:val="22"/>
                <w:szCs w:val="22"/>
                <w:lang w:val="en-GB"/>
              </w:rPr>
            </w:pPr>
            <w:proofErr w:type="spellStart"/>
            <w:r w:rsidRPr="00501EE4">
              <w:rPr>
                <w:rFonts w:ascii="Calibri" w:hAnsi="Calibri"/>
                <w:color w:val="000000"/>
                <w:sz w:val="22"/>
                <w:szCs w:val="22"/>
                <w:lang w:val="en-GB"/>
              </w:rPr>
              <w:t>Vit</w:t>
            </w:r>
            <w:proofErr w:type="spellEnd"/>
            <w:r w:rsidRPr="00501EE4">
              <w:rPr>
                <w:rFonts w:ascii="Calibri" w:hAnsi="Calibri"/>
                <w:color w:val="000000"/>
                <w:sz w:val="22"/>
                <w:szCs w:val="22"/>
                <w:lang w:val="en-GB"/>
              </w:rPr>
              <w:t xml:space="preserve"> D3 (IU/kg)</w:t>
            </w:r>
          </w:p>
        </w:tc>
        <w:tc>
          <w:tcPr>
            <w:tcW w:w="1701" w:type="dxa"/>
            <w:tcBorders>
              <w:top w:val="nil"/>
              <w:left w:val="nil"/>
              <w:bottom w:val="single" w:sz="4" w:space="0" w:color="auto"/>
              <w:right w:val="single" w:sz="4" w:space="0" w:color="auto"/>
            </w:tcBorders>
            <w:shd w:val="clear" w:color="auto" w:fill="auto"/>
            <w:noWrap/>
            <w:vAlign w:val="bottom"/>
            <w:hideMark/>
          </w:tcPr>
          <w:p w:rsidR="000F2A2F" w:rsidRPr="00501EE4" w:rsidRDefault="000F2A2F" w:rsidP="001E2C88">
            <w:pPr>
              <w:jc w:val="center"/>
              <w:rPr>
                <w:rFonts w:ascii="Calibri" w:hAnsi="Calibri"/>
                <w:color w:val="000000"/>
                <w:sz w:val="22"/>
                <w:szCs w:val="22"/>
                <w:lang w:val="en-GB"/>
              </w:rPr>
            </w:pPr>
            <w:r w:rsidRPr="00501EE4">
              <w:rPr>
                <w:rFonts w:ascii="Calibri" w:hAnsi="Calibri"/>
                <w:color w:val="000000"/>
                <w:sz w:val="22"/>
                <w:szCs w:val="22"/>
                <w:lang w:val="en-GB"/>
              </w:rPr>
              <w:t>6,000</w:t>
            </w:r>
          </w:p>
        </w:tc>
      </w:tr>
      <w:tr w:rsidR="000F2A2F" w:rsidRPr="00501EE4" w:rsidTr="001E2C88">
        <w:trPr>
          <w:trHeight w:val="29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F2A2F" w:rsidRPr="00501EE4" w:rsidRDefault="000F2A2F" w:rsidP="001E2C88">
            <w:pPr>
              <w:rPr>
                <w:rFonts w:ascii="Calibri" w:hAnsi="Calibri"/>
                <w:color w:val="000000"/>
                <w:sz w:val="22"/>
                <w:szCs w:val="22"/>
                <w:lang w:val="en-GB"/>
              </w:rPr>
            </w:pPr>
            <w:proofErr w:type="spellStart"/>
            <w:r w:rsidRPr="00501EE4">
              <w:rPr>
                <w:rFonts w:ascii="Calibri" w:hAnsi="Calibri"/>
                <w:color w:val="000000"/>
                <w:sz w:val="22"/>
                <w:szCs w:val="22"/>
                <w:lang w:val="en-GB"/>
              </w:rPr>
              <w:t>Vit</w:t>
            </w:r>
            <w:proofErr w:type="spellEnd"/>
            <w:r w:rsidRPr="00501EE4">
              <w:rPr>
                <w:rFonts w:ascii="Calibri" w:hAnsi="Calibri"/>
                <w:color w:val="000000"/>
                <w:sz w:val="22"/>
                <w:szCs w:val="22"/>
                <w:lang w:val="en-GB"/>
              </w:rPr>
              <w:t xml:space="preserve"> E (IU/kg)</w:t>
            </w:r>
          </w:p>
        </w:tc>
        <w:tc>
          <w:tcPr>
            <w:tcW w:w="1701" w:type="dxa"/>
            <w:tcBorders>
              <w:top w:val="nil"/>
              <w:left w:val="nil"/>
              <w:bottom w:val="single" w:sz="4" w:space="0" w:color="auto"/>
              <w:right w:val="single" w:sz="4" w:space="0" w:color="auto"/>
            </w:tcBorders>
            <w:shd w:val="clear" w:color="auto" w:fill="auto"/>
            <w:noWrap/>
            <w:vAlign w:val="bottom"/>
            <w:hideMark/>
          </w:tcPr>
          <w:p w:rsidR="000F2A2F" w:rsidRPr="00501EE4" w:rsidRDefault="000F2A2F" w:rsidP="001E2C88">
            <w:pPr>
              <w:jc w:val="center"/>
              <w:rPr>
                <w:rFonts w:ascii="Calibri" w:hAnsi="Calibri"/>
                <w:color w:val="000000"/>
                <w:sz w:val="22"/>
                <w:szCs w:val="22"/>
                <w:lang w:val="en-GB"/>
              </w:rPr>
            </w:pPr>
            <w:r w:rsidRPr="00501EE4">
              <w:rPr>
                <w:rFonts w:ascii="Calibri" w:hAnsi="Calibri"/>
                <w:color w:val="000000"/>
                <w:sz w:val="22"/>
                <w:szCs w:val="22"/>
                <w:lang w:val="en-GB"/>
              </w:rPr>
              <w:t>100</w:t>
            </w:r>
          </w:p>
        </w:tc>
      </w:tr>
      <w:tr w:rsidR="000F2A2F" w:rsidRPr="00501EE4" w:rsidTr="001E2C88">
        <w:trPr>
          <w:trHeight w:val="29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F2A2F" w:rsidRPr="00501EE4" w:rsidRDefault="000F2A2F" w:rsidP="001E2C88">
            <w:pPr>
              <w:rPr>
                <w:rFonts w:ascii="Calibri" w:hAnsi="Calibri"/>
                <w:color w:val="000000"/>
                <w:sz w:val="22"/>
                <w:szCs w:val="22"/>
                <w:lang w:val="en-GB"/>
              </w:rPr>
            </w:pPr>
            <w:proofErr w:type="spellStart"/>
            <w:r w:rsidRPr="00501EE4">
              <w:rPr>
                <w:rFonts w:ascii="Calibri" w:hAnsi="Calibri"/>
                <w:color w:val="000000"/>
                <w:sz w:val="22"/>
                <w:szCs w:val="22"/>
                <w:lang w:val="en-GB"/>
              </w:rPr>
              <w:t>Vit</w:t>
            </w:r>
            <w:proofErr w:type="spellEnd"/>
            <w:r w:rsidRPr="00501EE4">
              <w:rPr>
                <w:rFonts w:ascii="Calibri" w:hAnsi="Calibri"/>
                <w:color w:val="000000"/>
                <w:sz w:val="22"/>
                <w:szCs w:val="22"/>
                <w:lang w:val="en-GB"/>
              </w:rPr>
              <w:t xml:space="preserve"> B1 (mg/kg)</w:t>
            </w:r>
          </w:p>
        </w:tc>
        <w:tc>
          <w:tcPr>
            <w:tcW w:w="1701" w:type="dxa"/>
            <w:tcBorders>
              <w:top w:val="nil"/>
              <w:left w:val="nil"/>
              <w:bottom w:val="single" w:sz="4" w:space="0" w:color="auto"/>
              <w:right w:val="single" w:sz="4" w:space="0" w:color="auto"/>
            </w:tcBorders>
            <w:shd w:val="clear" w:color="auto" w:fill="auto"/>
            <w:noWrap/>
            <w:vAlign w:val="bottom"/>
            <w:hideMark/>
          </w:tcPr>
          <w:p w:rsidR="000F2A2F" w:rsidRPr="00501EE4" w:rsidRDefault="000F2A2F" w:rsidP="001E2C88">
            <w:pPr>
              <w:jc w:val="center"/>
              <w:rPr>
                <w:rFonts w:ascii="Calibri" w:hAnsi="Calibri"/>
                <w:color w:val="000000"/>
                <w:sz w:val="22"/>
                <w:szCs w:val="22"/>
                <w:lang w:val="en-GB"/>
              </w:rPr>
            </w:pPr>
            <w:r w:rsidRPr="00501EE4">
              <w:rPr>
                <w:rFonts w:ascii="Calibri" w:hAnsi="Calibri"/>
                <w:color w:val="000000"/>
                <w:sz w:val="22"/>
                <w:szCs w:val="22"/>
                <w:lang w:val="en-GB"/>
              </w:rPr>
              <w:t>1</w:t>
            </w:r>
          </w:p>
        </w:tc>
      </w:tr>
      <w:tr w:rsidR="000F2A2F" w:rsidRPr="00501EE4" w:rsidTr="001E2C88">
        <w:trPr>
          <w:trHeight w:val="29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F2A2F" w:rsidRPr="00501EE4" w:rsidRDefault="000F2A2F" w:rsidP="001E2C88">
            <w:pPr>
              <w:rPr>
                <w:rFonts w:ascii="Calibri" w:hAnsi="Calibri"/>
                <w:color w:val="000000"/>
                <w:sz w:val="22"/>
                <w:szCs w:val="22"/>
                <w:lang w:val="en-GB"/>
              </w:rPr>
            </w:pPr>
            <w:proofErr w:type="spellStart"/>
            <w:r w:rsidRPr="00501EE4">
              <w:rPr>
                <w:rFonts w:ascii="Calibri" w:hAnsi="Calibri"/>
                <w:color w:val="000000"/>
                <w:sz w:val="22"/>
                <w:szCs w:val="22"/>
                <w:lang w:val="en-GB"/>
              </w:rPr>
              <w:t>Vit</w:t>
            </w:r>
            <w:proofErr w:type="spellEnd"/>
            <w:r w:rsidRPr="00501EE4">
              <w:rPr>
                <w:rFonts w:ascii="Calibri" w:hAnsi="Calibri"/>
                <w:color w:val="000000"/>
                <w:sz w:val="22"/>
                <w:szCs w:val="22"/>
                <w:lang w:val="en-GB"/>
              </w:rPr>
              <w:t xml:space="preserve"> K3 (mg/kg)</w:t>
            </w:r>
          </w:p>
        </w:tc>
        <w:tc>
          <w:tcPr>
            <w:tcW w:w="1701" w:type="dxa"/>
            <w:tcBorders>
              <w:top w:val="nil"/>
              <w:left w:val="nil"/>
              <w:bottom w:val="single" w:sz="4" w:space="0" w:color="auto"/>
              <w:right w:val="single" w:sz="4" w:space="0" w:color="auto"/>
            </w:tcBorders>
            <w:shd w:val="clear" w:color="auto" w:fill="auto"/>
            <w:noWrap/>
            <w:vAlign w:val="bottom"/>
            <w:hideMark/>
          </w:tcPr>
          <w:p w:rsidR="000F2A2F" w:rsidRPr="00501EE4" w:rsidRDefault="000F2A2F" w:rsidP="001E2C88">
            <w:pPr>
              <w:jc w:val="center"/>
              <w:rPr>
                <w:rFonts w:ascii="Calibri" w:hAnsi="Calibri"/>
                <w:color w:val="000000"/>
                <w:sz w:val="22"/>
                <w:szCs w:val="22"/>
                <w:lang w:val="en-GB"/>
              </w:rPr>
            </w:pPr>
            <w:r w:rsidRPr="00501EE4">
              <w:rPr>
                <w:rFonts w:ascii="Calibri" w:hAnsi="Calibri"/>
                <w:color w:val="000000"/>
                <w:sz w:val="22"/>
                <w:szCs w:val="22"/>
                <w:lang w:val="en-GB"/>
              </w:rPr>
              <w:t>1</w:t>
            </w:r>
          </w:p>
        </w:tc>
      </w:tr>
      <w:tr w:rsidR="000F2A2F" w:rsidRPr="00501EE4" w:rsidTr="001E2C88">
        <w:trPr>
          <w:trHeight w:val="29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F2A2F" w:rsidRPr="00501EE4" w:rsidRDefault="000F2A2F" w:rsidP="001E2C88">
            <w:pPr>
              <w:rPr>
                <w:rFonts w:ascii="Calibri" w:hAnsi="Calibri"/>
                <w:color w:val="000000"/>
                <w:sz w:val="22"/>
                <w:szCs w:val="22"/>
                <w:lang w:val="en-GB"/>
              </w:rPr>
            </w:pPr>
            <w:proofErr w:type="spellStart"/>
            <w:r w:rsidRPr="00501EE4">
              <w:rPr>
                <w:rFonts w:ascii="Calibri" w:hAnsi="Calibri"/>
                <w:color w:val="000000"/>
                <w:sz w:val="22"/>
                <w:szCs w:val="22"/>
                <w:lang w:val="en-GB"/>
              </w:rPr>
              <w:t>Vit</w:t>
            </w:r>
            <w:proofErr w:type="spellEnd"/>
            <w:r w:rsidRPr="00501EE4">
              <w:rPr>
                <w:rFonts w:ascii="Calibri" w:hAnsi="Calibri"/>
                <w:color w:val="000000"/>
                <w:sz w:val="22"/>
                <w:szCs w:val="22"/>
                <w:lang w:val="en-GB"/>
              </w:rPr>
              <w:t xml:space="preserve"> C (mg/kg)</w:t>
            </w:r>
          </w:p>
        </w:tc>
        <w:tc>
          <w:tcPr>
            <w:tcW w:w="1701" w:type="dxa"/>
            <w:tcBorders>
              <w:top w:val="nil"/>
              <w:left w:val="nil"/>
              <w:bottom w:val="single" w:sz="4" w:space="0" w:color="auto"/>
              <w:right w:val="single" w:sz="4" w:space="0" w:color="auto"/>
            </w:tcBorders>
            <w:shd w:val="clear" w:color="auto" w:fill="auto"/>
            <w:noWrap/>
            <w:vAlign w:val="bottom"/>
            <w:hideMark/>
          </w:tcPr>
          <w:p w:rsidR="000F2A2F" w:rsidRPr="00501EE4" w:rsidRDefault="000F2A2F" w:rsidP="001E2C88">
            <w:pPr>
              <w:jc w:val="center"/>
              <w:rPr>
                <w:rFonts w:ascii="Calibri" w:hAnsi="Calibri"/>
                <w:color w:val="000000"/>
                <w:sz w:val="22"/>
                <w:szCs w:val="22"/>
                <w:lang w:val="en-GB"/>
              </w:rPr>
            </w:pPr>
            <w:r w:rsidRPr="00501EE4">
              <w:rPr>
                <w:rFonts w:ascii="Calibri" w:hAnsi="Calibri"/>
                <w:color w:val="000000"/>
                <w:sz w:val="22"/>
                <w:szCs w:val="22"/>
                <w:lang w:val="en-GB"/>
              </w:rPr>
              <w:t>75</w:t>
            </w:r>
          </w:p>
        </w:tc>
      </w:tr>
      <w:tr w:rsidR="000F2A2F" w:rsidRPr="00501EE4" w:rsidTr="001E2C88">
        <w:trPr>
          <w:trHeight w:val="29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F2A2F" w:rsidRPr="00501EE4" w:rsidRDefault="000F2A2F" w:rsidP="001E2C88">
            <w:pPr>
              <w:rPr>
                <w:rFonts w:ascii="Calibri" w:hAnsi="Calibri"/>
                <w:color w:val="000000"/>
                <w:sz w:val="22"/>
                <w:szCs w:val="22"/>
                <w:lang w:val="en-GB"/>
              </w:rPr>
            </w:pPr>
            <w:r w:rsidRPr="00501EE4">
              <w:rPr>
                <w:rFonts w:ascii="Calibri" w:hAnsi="Calibri"/>
                <w:color w:val="000000"/>
                <w:sz w:val="22"/>
                <w:szCs w:val="22"/>
                <w:lang w:val="en-GB"/>
              </w:rPr>
              <w:t>Copper (mg/kg)</w:t>
            </w:r>
          </w:p>
        </w:tc>
        <w:tc>
          <w:tcPr>
            <w:tcW w:w="1701" w:type="dxa"/>
            <w:tcBorders>
              <w:top w:val="nil"/>
              <w:left w:val="nil"/>
              <w:bottom w:val="single" w:sz="4" w:space="0" w:color="auto"/>
              <w:right w:val="single" w:sz="4" w:space="0" w:color="auto"/>
            </w:tcBorders>
            <w:shd w:val="clear" w:color="auto" w:fill="auto"/>
            <w:noWrap/>
            <w:vAlign w:val="bottom"/>
            <w:hideMark/>
          </w:tcPr>
          <w:p w:rsidR="000F2A2F" w:rsidRPr="00501EE4" w:rsidRDefault="000F2A2F" w:rsidP="001E2C88">
            <w:pPr>
              <w:jc w:val="center"/>
              <w:rPr>
                <w:rFonts w:ascii="Calibri" w:hAnsi="Calibri"/>
                <w:color w:val="000000"/>
                <w:sz w:val="22"/>
                <w:szCs w:val="22"/>
                <w:lang w:val="en-GB"/>
              </w:rPr>
            </w:pPr>
            <w:r w:rsidRPr="00501EE4">
              <w:rPr>
                <w:rFonts w:ascii="Calibri" w:hAnsi="Calibri"/>
                <w:color w:val="000000"/>
                <w:sz w:val="22"/>
                <w:szCs w:val="22"/>
                <w:lang w:val="en-GB"/>
              </w:rPr>
              <w:t>5</w:t>
            </w:r>
          </w:p>
        </w:tc>
      </w:tr>
      <w:tr w:rsidR="000F2A2F" w:rsidRPr="00501EE4" w:rsidTr="001E2C88">
        <w:trPr>
          <w:trHeight w:val="29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F2A2F" w:rsidRPr="00501EE4" w:rsidRDefault="000F2A2F" w:rsidP="001E2C88">
            <w:pPr>
              <w:rPr>
                <w:rFonts w:ascii="Calibri" w:hAnsi="Calibri"/>
                <w:color w:val="000000"/>
                <w:sz w:val="22"/>
                <w:szCs w:val="22"/>
                <w:lang w:val="en-GB"/>
              </w:rPr>
            </w:pPr>
            <w:r w:rsidRPr="00501EE4">
              <w:rPr>
                <w:rFonts w:ascii="Calibri" w:hAnsi="Calibri"/>
                <w:color w:val="000000"/>
                <w:sz w:val="22"/>
                <w:szCs w:val="22"/>
                <w:lang w:val="en-GB"/>
              </w:rPr>
              <w:t>Iron (mg/kg)</w:t>
            </w:r>
          </w:p>
        </w:tc>
        <w:tc>
          <w:tcPr>
            <w:tcW w:w="1701" w:type="dxa"/>
            <w:tcBorders>
              <w:top w:val="nil"/>
              <w:left w:val="nil"/>
              <w:bottom w:val="single" w:sz="4" w:space="0" w:color="auto"/>
              <w:right w:val="single" w:sz="4" w:space="0" w:color="auto"/>
            </w:tcBorders>
            <w:shd w:val="clear" w:color="auto" w:fill="auto"/>
            <w:noWrap/>
            <w:vAlign w:val="bottom"/>
            <w:hideMark/>
          </w:tcPr>
          <w:p w:rsidR="000F2A2F" w:rsidRPr="00501EE4" w:rsidRDefault="000F2A2F" w:rsidP="001E2C88">
            <w:pPr>
              <w:jc w:val="center"/>
              <w:rPr>
                <w:rFonts w:ascii="Calibri" w:hAnsi="Calibri"/>
                <w:color w:val="000000"/>
                <w:sz w:val="22"/>
                <w:szCs w:val="22"/>
                <w:lang w:val="en-GB"/>
              </w:rPr>
            </w:pPr>
            <w:r w:rsidRPr="00501EE4">
              <w:rPr>
                <w:rFonts w:ascii="Calibri" w:hAnsi="Calibri"/>
                <w:color w:val="000000"/>
                <w:sz w:val="22"/>
                <w:szCs w:val="22"/>
                <w:lang w:val="en-GB"/>
              </w:rPr>
              <w:t>20</w:t>
            </w:r>
          </w:p>
        </w:tc>
      </w:tr>
      <w:tr w:rsidR="000F2A2F" w:rsidRPr="00501EE4" w:rsidTr="001E2C88">
        <w:trPr>
          <w:trHeight w:val="29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F2A2F" w:rsidRPr="00501EE4" w:rsidRDefault="000F2A2F" w:rsidP="001E2C88">
            <w:pPr>
              <w:rPr>
                <w:rFonts w:ascii="Calibri" w:hAnsi="Calibri"/>
                <w:color w:val="000000"/>
                <w:sz w:val="22"/>
                <w:szCs w:val="22"/>
                <w:lang w:val="en-GB"/>
              </w:rPr>
            </w:pPr>
            <w:r w:rsidRPr="00501EE4">
              <w:rPr>
                <w:rFonts w:ascii="Calibri" w:hAnsi="Calibri"/>
                <w:color w:val="000000"/>
                <w:sz w:val="22"/>
                <w:szCs w:val="22"/>
                <w:lang w:val="en-GB"/>
              </w:rPr>
              <w:t>Selenium (mg/kg)</w:t>
            </w:r>
          </w:p>
        </w:tc>
        <w:tc>
          <w:tcPr>
            <w:tcW w:w="1701" w:type="dxa"/>
            <w:tcBorders>
              <w:top w:val="nil"/>
              <w:left w:val="nil"/>
              <w:bottom w:val="single" w:sz="4" w:space="0" w:color="auto"/>
              <w:right w:val="single" w:sz="4" w:space="0" w:color="auto"/>
            </w:tcBorders>
            <w:shd w:val="clear" w:color="auto" w:fill="auto"/>
            <w:noWrap/>
            <w:vAlign w:val="bottom"/>
            <w:hideMark/>
          </w:tcPr>
          <w:p w:rsidR="000F2A2F" w:rsidRPr="00501EE4" w:rsidRDefault="000F2A2F" w:rsidP="001E2C88">
            <w:pPr>
              <w:jc w:val="center"/>
              <w:rPr>
                <w:rFonts w:ascii="Calibri" w:hAnsi="Calibri"/>
                <w:color w:val="000000"/>
                <w:sz w:val="22"/>
                <w:szCs w:val="22"/>
                <w:lang w:val="en-GB"/>
              </w:rPr>
            </w:pPr>
            <w:r w:rsidRPr="00501EE4">
              <w:rPr>
                <w:rFonts w:ascii="Calibri" w:hAnsi="Calibri"/>
                <w:color w:val="000000"/>
                <w:sz w:val="22"/>
                <w:szCs w:val="22"/>
                <w:lang w:val="en-GB"/>
              </w:rPr>
              <w:t>0.22</w:t>
            </w:r>
          </w:p>
        </w:tc>
      </w:tr>
      <w:tr w:rsidR="000F2A2F" w:rsidRPr="00501EE4" w:rsidTr="001E2C88">
        <w:trPr>
          <w:trHeight w:val="29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F2A2F" w:rsidRPr="00501EE4" w:rsidRDefault="000F2A2F" w:rsidP="001E2C88">
            <w:pPr>
              <w:rPr>
                <w:rFonts w:ascii="Calibri" w:hAnsi="Calibri"/>
                <w:color w:val="000000"/>
                <w:sz w:val="22"/>
                <w:szCs w:val="22"/>
                <w:lang w:val="en-GB"/>
              </w:rPr>
            </w:pPr>
            <w:r w:rsidRPr="00501EE4">
              <w:rPr>
                <w:rFonts w:ascii="Calibri" w:hAnsi="Calibri"/>
                <w:color w:val="000000"/>
                <w:sz w:val="22"/>
                <w:szCs w:val="22"/>
                <w:lang w:val="en-GB"/>
              </w:rPr>
              <w:t>Zinc (mg/kg)</w:t>
            </w:r>
          </w:p>
        </w:tc>
        <w:tc>
          <w:tcPr>
            <w:tcW w:w="1701" w:type="dxa"/>
            <w:tcBorders>
              <w:top w:val="nil"/>
              <w:left w:val="nil"/>
              <w:bottom w:val="single" w:sz="4" w:space="0" w:color="auto"/>
              <w:right w:val="single" w:sz="4" w:space="0" w:color="auto"/>
            </w:tcBorders>
            <w:shd w:val="clear" w:color="auto" w:fill="auto"/>
            <w:noWrap/>
            <w:vAlign w:val="bottom"/>
            <w:hideMark/>
          </w:tcPr>
          <w:p w:rsidR="000F2A2F" w:rsidRPr="00501EE4" w:rsidRDefault="000F2A2F" w:rsidP="001E2C88">
            <w:pPr>
              <w:jc w:val="center"/>
              <w:rPr>
                <w:rFonts w:ascii="Calibri" w:hAnsi="Calibri"/>
                <w:color w:val="000000"/>
                <w:sz w:val="22"/>
                <w:szCs w:val="22"/>
                <w:lang w:val="en-GB"/>
              </w:rPr>
            </w:pPr>
            <w:r w:rsidRPr="00501EE4">
              <w:rPr>
                <w:rFonts w:ascii="Calibri" w:hAnsi="Calibri"/>
                <w:color w:val="000000"/>
                <w:sz w:val="22"/>
                <w:szCs w:val="22"/>
                <w:lang w:val="en-GB"/>
              </w:rPr>
              <w:t>24</w:t>
            </w:r>
          </w:p>
        </w:tc>
      </w:tr>
      <w:tr w:rsidR="000F2A2F" w:rsidRPr="00501EE4" w:rsidTr="001E2C88">
        <w:trPr>
          <w:trHeight w:val="29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F2A2F" w:rsidRPr="00501EE4" w:rsidRDefault="000F2A2F" w:rsidP="001E2C88">
            <w:pPr>
              <w:rPr>
                <w:rFonts w:ascii="Calibri" w:hAnsi="Calibri"/>
                <w:color w:val="000000"/>
                <w:sz w:val="22"/>
                <w:szCs w:val="22"/>
                <w:lang w:val="en-GB"/>
              </w:rPr>
            </w:pPr>
            <w:r w:rsidRPr="00501EE4">
              <w:rPr>
                <w:rFonts w:ascii="Calibri" w:hAnsi="Calibri"/>
                <w:color w:val="000000"/>
                <w:sz w:val="22"/>
                <w:szCs w:val="22"/>
                <w:lang w:val="en-GB"/>
              </w:rPr>
              <w:t>Manganese (mg/kg)</w:t>
            </w:r>
          </w:p>
        </w:tc>
        <w:tc>
          <w:tcPr>
            <w:tcW w:w="1701" w:type="dxa"/>
            <w:tcBorders>
              <w:top w:val="nil"/>
              <w:left w:val="nil"/>
              <w:bottom w:val="single" w:sz="4" w:space="0" w:color="auto"/>
              <w:right w:val="single" w:sz="4" w:space="0" w:color="auto"/>
            </w:tcBorders>
            <w:shd w:val="clear" w:color="auto" w:fill="auto"/>
            <w:noWrap/>
            <w:vAlign w:val="bottom"/>
            <w:hideMark/>
          </w:tcPr>
          <w:p w:rsidR="000F2A2F" w:rsidRPr="00501EE4" w:rsidRDefault="000F2A2F" w:rsidP="001E2C88">
            <w:pPr>
              <w:jc w:val="center"/>
              <w:rPr>
                <w:rFonts w:ascii="Calibri" w:hAnsi="Calibri"/>
                <w:color w:val="000000"/>
                <w:sz w:val="22"/>
                <w:szCs w:val="22"/>
                <w:lang w:val="en-GB"/>
              </w:rPr>
            </w:pPr>
            <w:r w:rsidRPr="00501EE4">
              <w:rPr>
                <w:rFonts w:ascii="Calibri" w:hAnsi="Calibri"/>
                <w:color w:val="000000"/>
                <w:sz w:val="22"/>
                <w:szCs w:val="22"/>
                <w:lang w:val="en-GB"/>
              </w:rPr>
              <w:t>25</w:t>
            </w:r>
          </w:p>
        </w:tc>
      </w:tr>
      <w:tr w:rsidR="000F2A2F" w:rsidRPr="00501EE4" w:rsidTr="001E2C88">
        <w:trPr>
          <w:trHeight w:val="29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F2A2F" w:rsidRPr="00501EE4" w:rsidRDefault="000F2A2F" w:rsidP="001E2C88">
            <w:pPr>
              <w:rPr>
                <w:rFonts w:ascii="Calibri" w:hAnsi="Calibri"/>
                <w:color w:val="000000"/>
                <w:sz w:val="22"/>
                <w:szCs w:val="22"/>
                <w:lang w:val="en-GB"/>
              </w:rPr>
            </w:pPr>
            <w:r w:rsidRPr="00501EE4">
              <w:rPr>
                <w:rFonts w:ascii="Calibri" w:hAnsi="Calibri"/>
                <w:color w:val="000000"/>
                <w:sz w:val="22"/>
                <w:szCs w:val="22"/>
                <w:lang w:val="en-GB"/>
              </w:rPr>
              <w:t>Cobalt (mg/kg)</w:t>
            </w:r>
          </w:p>
        </w:tc>
        <w:tc>
          <w:tcPr>
            <w:tcW w:w="1701" w:type="dxa"/>
            <w:tcBorders>
              <w:top w:val="nil"/>
              <w:left w:val="nil"/>
              <w:bottom w:val="single" w:sz="4" w:space="0" w:color="auto"/>
              <w:right w:val="single" w:sz="4" w:space="0" w:color="auto"/>
            </w:tcBorders>
            <w:shd w:val="clear" w:color="auto" w:fill="auto"/>
            <w:noWrap/>
            <w:vAlign w:val="bottom"/>
            <w:hideMark/>
          </w:tcPr>
          <w:p w:rsidR="000F2A2F" w:rsidRPr="00501EE4" w:rsidRDefault="000F2A2F" w:rsidP="001E2C88">
            <w:pPr>
              <w:jc w:val="center"/>
              <w:rPr>
                <w:rFonts w:ascii="Calibri" w:hAnsi="Calibri"/>
                <w:color w:val="000000"/>
                <w:sz w:val="22"/>
                <w:szCs w:val="22"/>
                <w:lang w:val="en-GB"/>
              </w:rPr>
            </w:pPr>
            <w:r w:rsidRPr="00501EE4">
              <w:rPr>
                <w:rFonts w:ascii="Calibri" w:hAnsi="Calibri"/>
                <w:color w:val="000000"/>
                <w:sz w:val="22"/>
                <w:szCs w:val="22"/>
                <w:lang w:val="en-GB"/>
              </w:rPr>
              <w:t>2.5</w:t>
            </w:r>
          </w:p>
        </w:tc>
      </w:tr>
    </w:tbl>
    <w:p w:rsidR="00E823B9" w:rsidRDefault="000F2A2F" w:rsidP="00B430EA">
      <w:pPr>
        <w:widowControl w:val="0"/>
        <w:jc w:val="both"/>
        <w:rPr>
          <w:rFonts w:ascii="Arial" w:hAnsi="Arial" w:cs="Arial"/>
          <w:b/>
          <w:snapToGrid w:val="0"/>
          <w:sz w:val="24"/>
          <w:szCs w:val="24"/>
          <w:lang w:val="en-GB" w:eastAsia="en-US"/>
        </w:rPr>
      </w:pPr>
      <w:r w:rsidRPr="00381BBB">
        <w:rPr>
          <w:rFonts w:ascii="Arial" w:hAnsi="Arial" w:cs="Arial"/>
          <w:b/>
          <w:snapToGrid w:val="0"/>
          <w:sz w:val="24"/>
          <w:szCs w:val="24"/>
          <w:u w:val="single"/>
          <w:lang w:eastAsia="en-US"/>
        </w:rPr>
        <w:br w:type="page"/>
      </w:r>
    </w:p>
    <w:p w:rsidR="00E823B9" w:rsidRDefault="00E823B9" w:rsidP="00B430EA">
      <w:pPr>
        <w:widowControl w:val="0"/>
        <w:jc w:val="both"/>
        <w:rPr>
          <w:rFonts w:ascii="Arial" w:hAnsi="Arial" w:cs="Arial"/>
          <w:b/>
          <w:snapToGrid w:val="0"/>
          <w:sz w:val="24"/>
          <w:szCs w:val="24"/>
          <w:lang w:val="en-GB" w:eastAsia="en-US"/>
        </w:rPr>
      </w:pPr>
    </w:p>
    <w:p w:rsidR="001E2C88" w:rsidRPr="001E2C88" w:rsidRDefault="001E2C88" w:rsidP="001E2C88">
      <w:pPr>
        <w:widowControl w:val="0"/>
        <w:jc w:val="both"/>
        <w:rPr>
          <w:rFonts w:ascii="Arial" w:hAnsi="Arial" w:cs="Arial"/>
          <w:b/>
          <w:snapToGrid w:val="0"/>
          <w:sz w:val="24"/>
          <w:lang w:eastAsia="en-US"/>
        </w:rPr>
      </w:pPr>
      <w:r w:rsidRPr="001E2C88">
        <w:rPr>
          <w:rFonts w:ascii="Arial" w:hAnsi="Arial" w:cs="Arial"/>
          <w:b/>
          <w:snapToGrid w:val="0"/>
          <w:sz w:val="24"/>
          <w:lang w:eastAsia="en-US"/>
        </w:rPr>
        <w:t>Appendix 2 – Calf Dehydration Score</w:t>
      </w:r>
    </w:p>
    <w:p w:rsidR="001E2C88" w:rsidRDefault="001E2C88" w:rsidP="001E2C88">
      <w:pPr>
        <w:widowControl w:val="0"/>
        <w:jc w:val="both"/>
        <w:rPr>
          <w:rFonts w:ascii="Arial" w:hAnsi="Arial" w:cs="Arial"/>
          <w:b/>
          <w:snapToGrid w:val="0"/>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1409"/>
        <w:gridCol w:w="1409"/>
        <w:gridCol w:w="1410"/>
        <w:gridCol w:w="1385"/>
        <w:gridCol w:w="1385"/>
      </w:tblGrid>
      <w:tr w:rsidR="001E2C88" w:rsidRPr="00FE621D" w:rsidTr="001E2C88">
        <w:tc>
          <w:tcPr>
            <w:tcW w:w="1524" w:type="dxa"/>
          </w:tcPr>
          <w:p w:rsidR="001E2C88" w:rsidRPr="00FE621D" w:rsidRDefault="001E2C88" w:rsidP="001E2C88">
            <w:pPr>
              <w:widowControl w:val="0"/>
              <w:jc w:val="both"/>
              <w:rPr>
                <w:rFonts w:ascii="Arial" w:hAnsi="Arial" w:cs="Arial"/>
                <w:b/>
                <w:snapToGrid w:val="0"/>
                <w:sz w:val="24"/>
                <w:lang w:eastAsia="en-US"/>
              </w:rPr>
            </w:pPr>
            <w:r w:rsidRPr="00FE621D">
              <w:rPr>
                <w:rFonts w:ascii="Arial" w:hAnsi="Arial" w:cs="Arial"/>
                <w:b/>
                <w:snapToGrid w:val="0"/>
                <w:sz w:val="24"/>
                <w:lang w:eastAsia="en-US"/>
              </w:rPr>
              <w:t>Score</w:t>
            </w:r>
          </w:p>
        </w:tc>
        <w:tc>
          <w:tcPr>
            <w:tcW w:w="1409" w:type="dxa"/>
          </w:tcPr>
          <w:p w:rsidR="001E2C88" w:rsidRPr="00FE621D" w:rsidRDefault="001E2C88" w:rsidP="001E2C88">
            <w:pPr>
              <w:widowControl w:val="0"/>
              <w:jc w:val="both"/>
              <w:rPr>
                <w:rFonts w:ascii="Arial" w:hAnsi="Arial" w:cs="Arial"/>
                <w:b/>
                <w:snapToGrid w:val="0"/>
                <w:sz w:val="24"/>
                <w:lang w:eastAsia="en-US"/>
              </w:rPr>
            </w:pPr>
            <w:r w:rsidRPr="00FE621D">
              <w:rPr>
                <w:rFonts w:ascii="Arial" w:hAnsi="Arial" w:cs="Arial"/>
                <w:b/>
                <w:snapToGrid w:val="0"/>
                <w:sz w:val="24"/>
                <w:lang w:eastAsia="en-US"/>
              </w:rPr>
              <w:t>1</w:t>
            </w:r>
          </w:p>
        </w:tc>
        <w:tc>
          <w:tcPr>
            <w:tcW w:w="1409" w:type="dxa"/>
          </w:tcPr>
          <w:p w:rsidR="001E2C88" w:rsidRPr="00FE621D" w:rsidRDefault="001E2C88" w:rsidP="001E2C88">
            <w:pPr>
              <w:widowControl w:val="0"/>
              <w:jc w:val="both"/>
              <w:rPr>
                <w:rFonts w:ascii="Arial" w:hAnsi="Arial" w:cs="Arial"/>
                <w:b/>
                <w:snapToGrid w:val="0"/>
                <w:sz w:val="24"/>
                <w:lang w:eastAsia="en-US"/>
              </w:rPr>
            </w:pPr>
            <w:r w:rsidRPr="00FE621D">
              <w:rPr>
                <w:rFonts w:ascii="Arial" w:hAnsi="Arial" w:cs="Arial"/>
                <w:b/>
                <w:snapToGrid w:val="0"/>
                <w:sz w:val="24"/>
                <w:lang w:eastAsia="en-US"/>
              </w:rPr>
              <w:t>2</w:t>
            </w:r>
          </w:p>
        </w:tc>
        <w:tc>
          <w:tcPr>
            <w:tcW w:w="1410" w:type="dxa"/>
          </w:tcPr>
          <w:p w:rsidR="001E2C88" w:rsidRPr="00FE621D" w:rsidRDefault="001E2C88" w:rsidP="001E2C88">
            <w:pPr>
              <w:widowControl w:val="0"/>
              <w:jc w:val="both"/>
              <w:rPr>
                <w:rFonts w:ascii="Arial" w:hAnsi="Arial" w:cs="Arial"/>
                <w:b/>
                <w:snapToGrid w:val="0"/>
                <w:sz w:val="24"/>
                <w:lang w:eastAsia="en-US"/>
              </w:rPr>
            </w:pPr>
            <w:r w:rsidRPr="00FE621D">
              <w:rPr>
                <w:rFonts w:ascii="Arial" w:hAnsi="Arial" w:cs="Arial"/>
                <w:b/>
                <w:snapToGrid w:val="0"/>
                <w:sz w:val="24"/>
                <w:lang w:eastAsia="en-US"/>
              </w:rPr>
              <w:t>3</w:t>
            </w:r>
          </w:p>
        </w:tc>
        <w:tc>
          <w:tcPr>
            <w:tcW w:w="1385" w:type="dxa"/>
          </w:tcPr>
          <w:p w:rsidR="001E2C88" w:rsidRPr="00FE621D" w:rsidRDefault="001E2C88" w:rsidP="001E2C88">
            <w:pPr>
              <w:widowControl w:val="0"/>
              <w:jc w:val="both"/>
              <w:rPr>
                <w:rFonts w:ascii="Arial" w:hAnsi="Arial" w:cs="Arial"/>
                <w:b/>
                <w:snapToGrid w:val="0"/>
                <w:sz w:val="24"/>
                <w:lang w:eastAsia="en-US"/>
              </w:rPr>
            </w:pPr>
            <w:r w:rsidRPr="00FE621D">
              <w:rPr>
                <w:rFonts w:ascii="Arial" w:hAnsi="Arial" w:cs="Arial"/>
                <w:b/>
                <w:snapToGrid w:val="0"/>
                <w:sz w:val="24"/>
                <w:lang w:eastAsia="en-US"/>
              </w:rPr>
              <w:t>4</w:t>
            </w:r>
          </w:p>
        </w:tc>
        <w:tc>
          <w:tcPr>
            <w:tcW w:w="1385" w:type="dxa"/>
          </w:tcPr>
          <w:p w:rsidR="001E2C88" w:rsidRPr="00FE621D" w:rsidRDefault="001E2C88" w:rsidP="001E2C88">
            <w:pPr>
              <w:widowControl w:val="0"/>
              <w:jc w:val="both"/>
              <w:rPr>
                <w:rFonts w:ascii="Arial" w:hAnsi="Arial" w:cs="Arial"/>
                <w:b/>
                <w:snapToGrid w:val="0"/>
                <w:sz w:val="24"/>
                <w:lang w:eastAsia="en-US"/>
              </w:rPr>
            </w:pPr>
            <w:r w:rsidRPr="00FE621D">
              <w:rPr>
                <w:rFonts w:ascii="Arial" w:hAnsi="Arial" w:cs="Arial"/>
                <w:b/>
                <w:snapToGrid w:val="0"/>
                <w:sz w:val="24"/>
                <w:lang w:eastAsia="en-US"/>
              </w:rPr>
              <w:t>5</w:t>
            </w:r>
          </w:p>
        </w:tc>
      </w:tr>
      <w:tr w:rsidR="001E2C88" w:rsidRPr="00FE621D" w:rsidTr="001E2C88">
        <w:tc>
          <w:tcPr>
            <w:tcW w:w="1524" w:type="dxa"/>
          </w:tcPr>
          <w:p w:rsidR="001E2C88" w:rsidRPr="00FE621D" w:rsidRDefault="001E2C88" w:rsidP="001E2C88">
            <w:pPr>
              <w:widowControl w:val="0"/>
              <w:jc w:val="both"/>
              <w:rPr>
                <w:rFonts w:ascii="Arial" w:hAnsi="Arial" w:cs="Arial"/>
                <w:b/>
                <w:snapToGrid w:val="0"/>
                <w:sz w:val="24"/>
                <w:lang w:eastAsia="en-US"/>
              </w:rPr>
            </w:pPr>
            <w:r w:rsidRPr="00FE621D">
              <w:rPr>
                <w:rFonts w:ascii="Arial" w:hAnsi="Arial" w:cs="Arial"/>
                <w:b/>
                <w:snapToGrid w:val="0"/>
                <w:sz w:val="24"/>
                <w:lang w:eastAsia="en-US"/>
              </w:rPr>
              <w:t>Skin pinch test</w:t>
            </w:r>
          </w:p>
        </w:tc>
        <w:tc>
          <w:tcPr>
            <w:tcW w:w="1409" w:type="dxa"/>
          </w:tcPr>
          <w:p w:rsidR="001E2C88" w:rsidRPr="00FE621D" w:rsidRDefault="001E2C88" w:rsidP="001E2C88">
            <w:pPr>
              <w:widowControl w:val="0"/>
              <w:jc w:val="both"/>
              <w:rPr>
                <w:rFonts w:ascii="Arial" w:hAnsi="Arial" w:cs="Arial"/>
                <w:b/>
                <w:snapToGrid w:val="0"/>
                <w:sz w:val="24"/>
                <w:lang w:eastAsia="en-US"/>
              </w:rPr>
            </w:pPr>
            <w:r w:rsidRPr="00FE621D">
              <w:rPr>
                <w:rFonts w:ascii="Arial" w:hAnsi="Arial" w:cs="Arial"/>
                <w:b/>
                <w:snapToGrid w:val="0"/>
                <w:sz w:val="24"/>
                <w:lang w:eastAsia="en-US"/>
              </w:rPr>
              <w:t>Returns to normal quickly</w:t>
            </w:r>
          </w:p>
        </w:tc>
        <w:tc>
          <w:tcPr>
            <w:tcW w:w="1409" w:type="dxa"/>
          </w:tcPr>
          <w:p w:rsidR="001E2C88" w:rsidRPr="00FE621D" w:rsidRDefault="001E2C88" w:rsidP="001E2C88">
            <w:pPr>
              <w:widowControl w:val="0"/>
              <w:jc w:val="both"/>
              <w:rPr>
                <w:rFonts w:ascii="Arial" w:hAnsi="Arial" w:cs="Arial"/>
                <w:b/>
                <w:snapToGrid w:val="0"/>
                <w:sz w:val="24"/>
                <w:lang w:eastAsia="en-US"/>
              </w:rPr>
            </w:pPr>
            <w:r w:rsidRPr="00FE621D">
              <w:rPr>
                <w:rFonts w:ascii="Arial" w:hAnsi="Arial" w:cs="Arial"/>
                <w:b/>
                <w:snapToGrid w:val="0"/>
                <w:sz w:val="24"/>
                <w:lang w:eastAsia="en-US"/>
              </w:rPr>
              <w:t>Returns to normal slowly (several seconds)</w:t>
            </w:r>
          </w:p>
        </w:tc>
        <w:tc>
          <w:tcPr>
            <w:tcW w:w="1410" w:type="dxa"/>
          </w:tcPr>
          <w:p w:rsidR="001E2C88" w:rsidRPr="00FE621D" w:rsidRDefault="001E2C88" w:rsidP="001E2C88">
            <w:pPr>
              <w:widowControl w:val="0"/>
              <w:jc w:val="both"/>
              <w:rPr>
                <w:rFonts w:ascii="Arial" w:hAnsi="Arial" w:cs="Arial"/>
                <w:b/>
                <w:snapToGrid w:val="0"/>
                <w:sz w:val="24"/>
                <w:lang w:eastAsia="en-US"/>
              </w:rPr>
            </w:pPr>
            <w:r w:rsidRPr="00FE621D">
              <w:rPr>
                <w:rFonts w:ascii="Arial" w:hAnsi="Arial" w:cs="Arial"/>
                <w:b/>
                <w:snapToGrid w:val="0"/>
                <w:sz w:val="24"/>
                <w:lang w:eastAsia="en-US"/>
              </w:rPr>
              <w:t>Skin folds</w:t>
            </w:r>
          </w:p>
        </w:tc>
        <w:tc>
          <w:tcPr>
            <w:tcW w:w="1385" w:type="dxa"/>
          </w:tcPr>
          <w:p w:rsidR="001E2C88" w:rsidRPr="00FE621D" w:rsidRDefault="001E2C88" w:rsidP="001E2C88">
            <w:pPr>
              <w:widowControl w:val="0"/>
              <w:jc w:val="both"/>
              <w:rPr>
                <w:rFonts w:ascii="Arial" w:hAnsi="Arial" w:cs="Arial"/>
                <w:b/>
                <w:snapToGrid w:val="0"/>
                <w:sz w:val="24"/>
                <w:lang w:eastAsia="en-US"/>
              </w:rPr>
            </w:pPr>
            <w:r w:rsidRPr="00FE621D">
              <w:rPr>
                <w:rFonts w:ascii="Arial" w:hAnsi="Arial" w:cs="Arial"/>
                <w:b/>
                <w:snapToGrid w:val="0"/>
                <w:sz w:val="24"/>
                <w:lang w:eastAsia="en-US"/>
              </w:rPr>
              <w:t>Weak body</w:t>
            </w:r>
          </w:p>
        </w:tc>
        <w:tc>
          <w:tcPr>
            <w:tcW w:w="1385" w:type="dxa"/>
          </w:tcPr>
          <w:p w:rsidR="001E2C88" w:rsidRPr="00FE621D" w:rsidRDefault="001E2C88" w:rsidP="001E2C88">
            <w:pPr>
              <w:widowControl w:val="0"/>
              <w:jc w:val="both"/>
              <w:rPr>
                <w:rFonts w:ascii="Arial" w:hAnsi="Arial" w:cs="Arial"/>
                <w:b/>
                <w:snapToGrid w:val="0"/>
                <w:sz w:val="24"/>
                <w:lang w:eastAsia="en-US"/>
              </w:rPr>
            </w:pPr>
            <w:r w:rsidRPr="00FE621D">
              <w:rPr>
                <w:rFonts w:ascii="Arial" w:hAnsi="Arial" w:cs="Arial"/>
                <w:b/>
                <w:snapToGrid w:val="0"/>
                <w:sz w:val="24"/>
                <w:lang w:eastAsia="en-US"/>
              </w:rPr>
              <w:t>Dead</w:t>
            </w:r>
          </w:p>
        </w:tc>
      </w:tr>
    </w:tbl>
    <w:p w:rsidR="001E2C88" w:rsidRPr="0015383B" w:rsidRDefault="001E2C88" w:rsidP="001E2C88">
      <w:pPr>
        <w:widowControl w:val="0"/>
        <w:jc w:val="both"/>
        <w:rPr>
          <w:rFonts w:ascii="Arial" w:hAnsi="Arial" w:cs="Arial"/>
          <w:snapToGrid w:val="0"/>
          <w:lang w:eastAsia="en-US"/>
        </w:rPr>
      </w:pPr>
      <w:r w:rsidRPr="0015383B">
        <w:rPr>
          <w:rFonts w:ascii="Arial" w:hAnsi="Arial" w:cs="Arial"/>
          <w:b/>
          <w:snapToGrid w:val="0"/>
          <w:lang w:eastAsia="en-US"/>
        </w:rPr>
        <w:t xml:space="preserve">Source: </w:t>
      </w:r>
      <w:r>
        <w:rPr>
          <w:rFonts w:ascii="Arial" w:hAnsi="Arial" w:cs="Arial"/>
          <w:snapToGrid w:val="0"/>
          <w:lang w:eastAsia="en-US"/>
        </w:rPr>
        <w:t>Based on Table</w:t>
      </w:r>
      <w:r w:rsidRPr="0015383B">
        <w:rPr>
          <w:rFonts w:ascii="Arial" w:hAnsi="Arial" w:cs="Arial"/>
          <w:snapToGrid w:val="0"/>
          <w:lang w:eastAsia="en-US"/>
        </w:rPr>
        <w:t xml:space="preserve"> below.</w:t>
      </w:r>
    </w:p>
    <w:p w:rsidR="001E2C88" w:rsidRPr="00375C45" w:rsidRDefault="001E2C88" w:rsidP="001E2C88">
      <w:pPr>
        <w:widowControl w:val="0"/>
        <w:jc w:val="both"/>
        <w:rPr>
          <w:rFonts w:ascii="Arial" w:hAnsi="Arial" w:cs="Arial"/>
          <w:snapToGrid w:val="0"/>
          <w:sz w:val="24"/>
          <w:lang w:eastAsia="en-US"/>
        </w:rPr>
      </w:pPr>
    </w:p>
    <w:p w:rsidR="001E2C88" w:rsidRPr="000D3582" w:rsidRDefault="00720D29" w:rsidP="001E2C88">
      <w:pPr>
        <w:widowControl w:val="0"/>
        <w:jc w:val="both"/>
        <w:rPr>
          <w:rFonts w:ascii="Arial" w:hAnsi="Arial" w:cs="Arial"/>
          <w:b/>
          <w:snapToGrid w:val="0"/>
          <w:sz w:val="24"/>
          <w:lang w:eastAsia="en-US"/>
        </w:rPr>
      </w:pPr>
      <w:r>
        <w:rPr>
          <w:rFonts w:ascii="Arial" w:hAnsi="Arial" w:cs="Arial"/>
          <w:b/>
          <w:snapToGrid w:val="0"/>
          <w:sz w:val="24"/>
          <w:lang w:eastAsia="en-US"/>
        </w:rPr>
        <w:pict>
          <v:shape id="_x0000_i1027" type="#_x0000_t75" style="width:415pt;height:174.5pt">
            <v:imagedata r:id="rId14" o:title=""/>
          </v:shape>
        </w:pict>
      </w:r>
    </w:p>
    <w:p w:rsidR="001E2C88" w:rsidRPr="0015383B" w:rsidRDefault="001E2C88" w:rsidP="001E2C88">
      <w:pPr>
        <w:widowControl w:val="0"/>
        <w:rPr>
          <w:rFonts w:ascii="Arial" w:hAnsi="Arial" w:cs="Arial"/>
          <w:snapToGrid w:val="0"/>
          <w:lang w:eastAsia="en-US"/>
        </w:rPr>
      </w:pPr>
      <w:r w:rsidRPr="0015383B">
        <w:rPr>
          <w:rFonts w:ascii="Arial" w:hAnsi="Arial" w:cs="Arial"/>
          <w:b/>
          <w:snapToGrid w:val="0"/>
          <w:lang w:eastAsia="en-US"/>
        </w:rPr>
        <w:t xml:space="preserve">Source: </w:t>
      </w:r>
      <w:r w:rsidRPr="0015383B">
        <w:rPr>
          <w:rFonts w:ascii="Arial" w:hAnsi="Arial" w:cs="Arial"/>
          <w:snapToGrid w:val="0"/>
          <w:lang w:eastAsia="en-US"/>
        </w:rPr>
        <w:t xml:space="preserve">Ely, L &amp; Guthrie L. 2000. </w:t>
      </w:r>
      <w:proofErr w:type="gramStart"/>
      <w:r w:rsidRPr="0015383B">
        <w:rPr>
          <w:rFonts w:ascii="Arial" w:hAnsi="Arial" w:cs="Arial"/>
          <w:i/>
          <w:snapToGrid w:val="0"/>
          <w:lang w:eastAsia="en-US"/>
        </w:rPr>
        <w:t>Raising Dairy Herd Replacements.</w:t>
      </w:r>
      <w:proofErr w:type="gramEnd"/>
      <w:r w:rsidRPr="0015383B">
        <w:rPr>
          <w:rFonts w:ascii="Arial" w:hAnsi="Arial" w:cs="Arial"/>
          <w:i/>
          <w:snapToGrid w:val="0"/>
          <w:lang w:eastAsia="en-US"/>
        </w:rPr>
        <w:t xml:space="preserve"> </w:t>
      </w:r>
      <w:proofErr w:type="gramStart"/>
      <w:r w:rsidRPr="0015383B">
        <w:rPr>
          <w:rFonts w:ascii="Arial" w:hAnsi="Arial" w:cs="Arial"/>
          <w:snapToGrid w:val="0"/>
          <w:lang w:eastAsia="en-US"/>
        </w:rPr>
        <w:t>Extension Dairy Science.</w:t>
      </w:r>
      <w:proofErr w:type="gramEnd"/>
      <w:r w:rsidRPr="0015383B">
        <w:rPr>
          <w:rFonts w:ascii="Arial" w:hAnsi="Arial" w:cs="Arial"/>
          <w:snapToGrid w:val="0"/>
          <w:lang w:eastAsia="en-US"/>
        </w:rPr>
        <w:t xml:space="preserve"> [Available from: </w:t>
      </w:r>
      <w:hyperlink r:id="rId15" w:history="1">
        <w:r w:rsidRPr="00F70A6F">
          <w:rPr>
            <w:rStyle w:val="Hyperlink"/>
            <w:rFonts w:ascii="Arial" w:hAnsi="Arial" w:cs="Arial"/>
            <w:snapToGrid w:val="0"/>
            <w:lang w:eastAsia="en-US"/>
          </w:rPr>
          <w:t>http://pubs.caes.uga.edu/caespubs/pubs/PDF/B831.pdf</w:t>
        </w:r>
      </w:hyperlink>
      <w:r w:rsidRPr="0015383B">
        <w:rPr>
          <w:rFonts w:ascii="Arial" w:hAnsi="Arial" w:cs="Arial"/>
          <w:snapToGrid w:val="0"/>
          <w:lang w:eastAsia="en-US"/>
        </w:rPr>
        <w:t xml:space="preserve">] </w:t>
      </w:r>
    </w:p>
    <w:p w:rsidR="001E2C88" w:rsidRPr="0015383B" w:rsidRDefault="001E2C88" w:rsidP="001E2C88">
      <w:pPr>
        <w:widowControl w:val="0"/>
        <w:rPr>
          <w:rFonts w:ascii="Arial" w:hAnsi="Arial" w:cs="Arial"/>
          <w:snapToGrid w:val="0"/>
          <w:lang w:eastAsia="en-US"/>
        </w:rPr>
      </w:pPr>
      <w:proofErr w:type="gramStart"/>
      <w:r w:rsidRPr="0015383B">
        <w:rPr>
          <w:rFonts w:ascii="Arial" w:hAnsi="Arial" w:cs="Arial"/>
          <w:snapToGrid w:val="0"/>
          <w:lang w:eastAsia="en-US"/>
        </w:rPr>
        <w:t>Accessed 03 November 2008.</w:t>
      </w:r>
      <w:proofErr w:type="gramEnd"/>
      <w:r w:rsidRPr="0015383B">
        <w:rPr>
          <w:rFonts w:ascii="Arial" w:hAnsi="Arial" w:cs="Arial"/>
          <w:snapToGrid w:val="0"/>
          <w:lang w:eastAsia="en-US"/>
        </w:rPr>
        <w:t xml:space="preserve"> </w:t>
      </w:r>
    </w:p>
    <w:p w:rsidR="001E2C88" w:rsidRPr="00086D77" w:rsidRDefault="001E2C88" w:rsidP="001E2C88">
      <w:pPr>
        <w:widowControl w:val="0"/>
        <w:jc w:val="both"/>
        <w:rPr>
          <w:rFonts w:ascii="Arial" w:hAnsi="Arial" w:cs="Arial"/>
          <w:b/>
          <w:snapToGrid w:val="0"/>
          <w:sz w:val="24"/>
          <w:lang w:eastAsia="en-US"/>
        </w:rPr>
      </w:pPr>
    </w:p>
    <w:p w:rsidR="001E2C88" w:rsidRDefault="001E2C88" w:rsidP="001E2C88">
      <w:pPr>
        <w:widowControl w:val="0"/>
        <w:jc w:val="both"/>
        <w:rPr>
          <w:rFonts w:ascii="Arial" w:hAnsi="Arial" w:cs="Arial"/>
          <w:b/>
          <w:snapToGrid w:val="0"/>
          <w:sz w:val="24"/>
          <w:u w:val="single"/>
          <w:lang w:eastAsia="en-US"/>
        </w:rPr>
      </w:pPr>
    </w:p>
    <w:p w:rsidR="001E2C88" w:rsidRPr="00F70739" w:rsidRDefault="001E2C88" w:rsidP="001E2C88">
      <w:pPr>
        <w:widowControl w:val="0"/>
        <w:jc w:val="both"/>
        <w:rPr>
          <w:rFonts w:ascii="Arial" w:hAnsi="Arial" w:cs="Arial"/>
          <w:b/>
          <w:snapToGrid w:val="0"/>
          <w:sz w:val="24"/>
          <w:lang w:eastAsia="en-US"/>
        </w:rPr>
      </w:pPr>
      <w:r>
        <w:rPr>
          <w:rFonts w:ascii="Arial" w:hAnsi="Arial" w:cs="Arial"/>
          <w:b/>
          <w:snapToGrid w:val="0"/>
          <w:sz w:val="24"/>
          <w:lang w:eastAsia="en-US"/>
        </w:rPr>
        <w:t xml:space="preserve"> </w:t>
      </w:r>
      <w:r w:rsidRPr="00F70739">
        <w:rPr>
          <w:rFonts w:ascii="Arial" w:hAnsi="Arial" w:cs="Arial"/>
          <w:b/>
          <w:snapToGrid w:val="0"/>
          <w:sz w:val="24"/>
          <w:lang w:eastAsia="en-US"/>
        </w:rPr>
        <w:t xml:space="preserve">Appendix 3 – Calf Cough Score </w:t>
      </w:r>
    </w:p>
    <w:p w:rsidR="001E2C88" w:rsidRPr="008C1DB2" w:rsidRDefault="001E2C88" w:rsidP="001E2C88">
      <w:pPr>
        <w:shd w:val="clear" w:color="auto" w:fill="FFFFFF"/>
        <w:spacing w:before="100" w:beforeAutospacing="1" w:after="100" w:afterAutospacing="1"/>
        <w:rPr>
          <w:rFonts w:ascii="Arial" w:hAnsi="Arial" w:cs="Arial"/>
          <w:sz w:val="18"/>
          <w:szCs w:val="18"/>
          <w:lang w:val="en-GB"/>
        </w:rPr>
      </w:pPr>
      <w:r w:rsidRPr="008C1DB2">
        <w:rPr>
          <w:rFonts w:ascii="Arial" w:hAnsi="Arial" w:cs="Arial"/>
          <w:sz w:val="18"/>
          <w:szCs w:val="18"/>
          <w:lang w:val="en-GB"/>
        </w:rPr>
        <w:t>Enter the pen or hutch, and squeeze the calf’s trachea with some pressure while giving it a little shake. Listen for any coughs. Use the health-scoring chart to assign cough scores to each calf. For example, a calf that scores “0” does not cough, while one that scores “3” will have repeated spontaneous coughs after this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0"/>
        <w:gridCol w:w="1701"/>
        <w:gridCol w:w="1710"/>
        <w:gridCol w:w="1710"/>
      </w:tblGrid>
      <w:tr w:rsidR="001E2C88" w:rsidRPr="00FE621D" w:rsidTr="001E2C88">
        <w:tc>
          <w:tcPr>
            <w:tcW w:w="1704" w:type="dxa"/>
          </w:tcPr>
          <w:p w:rsidR="001E2C88" w:rsidRPr="00FE621D" w:rsidRDefault="001E2C88" w:rsidP="001E2C88">
            <w:pPr>
              <w:widowControl w:val="0"/>
              <w:jc w:val="both"/>
              <w:rPr>
                <w:rFonts w:ascii="Arial" w:hAnsi="Arial" w:cs="Arial"/>
                <w:b/>
                <w:snapToGrid w:val="0"/>
                <w:sz w:val="24"/>
                <w:lang w:val="en-GB" w:eastAsia="en-US"/>
              </w:rPr>
            </w:pPr>
            <w:r w:rsidRPr="00FE621D">
              <w:rPr>
                <w:rFonts w:ascii="Arial" w:hAnsi="Arial" w:cs="Arial"/>
                <w:b/>
                <w:snapToGrid w:val="0"/>
                <w:sz w:val="24"/>
                <w:lang w:val="en-GB" w:eastAsia="en-US"/>
              </w:rPr>
              <w:t>Score</w:t>
            </w:r>
          </w:p>
        </w:tc>
        <w:tc>
          <w:tcPr>
            <w:tcW w:w="1704" w:type="dxa"/>
          </w:tcPr>
          <w:p w:rsidR="001E2C88" w:rsidRPr="00FE621D" w:rsidRDefault="001E2C88" w:rsidP="001E2C88">
            <w:pPr>
              <w:widowControl w:val="0"/>
              <w:jc w:val="both"/>
              <w:rPr>
                <w:rFonts w:ascii="Arial" w:hAnsi="Arial" w:cs="Arial"/>
                <w:b/>
                <w:snapToGrid w:val="0"/>
                <w:sz w:val="24"/>
                <w:lang w:val="en-GB" w:eastAsia="en-US"/>
              </w:rPr>
            </w:pPr>
            <w:r w:rsidRPr="00FE621D">
              <w:rPr>
                <w:rFonts w:ascii="Arial" w:hAnsi="Arial" w:cs="Arial"/>
                <w:b/>
                <w:snapToGrid w:val="0"/>
                <w:sz w:val="24"/>
                <w:lang w:val="en-GB" w:eastAsia="en-US"/>
              </w:rPr>
              <w:t>0</w:t>
            </w:r>
          </w:p>
        </w:tc>
        <w:tc>
          <w:tcPr>
            <w:tcW w:w="1704" w:type="dxa"/>
          </w:tcPr>
          <w:p w:rsidR="001E2C88" w:rsidRPr="00FE621D" w:rsidRDefault="001E2C88" w:rsidP="001E2C88">
            <w:pPr>
              <w:widowControl w:val="0"/>
              <w:jc w:val="both"/>
              <w:rPr>
                <w:rFonts w:ascii="Arial" w:hAnsi="Arial" w:cs="Arial"/>
                <w:b/>
                <w:snapToGrid w:val="0"/>
                <w:sz w:val="24"/>
                <w:lang w:val="en-GB" w:eastAsia="en-US"/>
              </w:rPr>
            </w:pPr>
            <w:r w:rsidRPr="00FE621D">
              <w:rPr>
                <w:rFonts w:ascii="Arial" w:hAnsi="Arial" w:cs="Arial"/>
                <w:b/>
                <w:snapToGrid w:val="0"/>
                <w:sz w:val="24"/>
                <w:lang w:val="en-GB" w:eastAsia="en-US"/>
              </w:rPr>
              <w:t>1</w:t>
            </w:r>
          </w:p>
        </w:tc>
        <w:tc>
          <w:tcPr>
            <w:tcW w:w="1705" w:type="dxa"/>
          </w:tcPr>
          <w:p w:rsidR="001E2C88" w:rsidRPr="00FE621D" w:rsidRDefault="001E2C88" w:rsidP="001E2C88">
            <w:pPr>
              <w:widowControl w:val="0"/>
              <w:jc w:val="both"/>
              <w:rPr>
                <w:rFonts w:ascii="Arial" w:hAnsi="Arial" w:cs="Arial"/>
                <w:b/>
                <w:snapToGrid w:val="0"/>
                <w:sz w:val="24"/>
                <w:lang w:val="en-GB" w:eastAsia="en-US"/>
              </w:rPr>
            </w:pPr>
            <w:r w:rsidRPr="00FE621D">
              <w:rPr>
                <w:rFonts w:ascii="Arial" w:hAnsi="Arial" w:cs="Arial"/>
                <w:b/>
                <w:snapToGrid w:val="0"/>
                <w:sz w:val="24"/>
                <w:lang w:val="en-GB" w:eastAsia="en-US"/>
              </w:rPr>
              <w:t>2</w:t>
            </w:r>
          </w:p>
        </w:tc>
        <w:tc>
          <w:tcPr>
            <w:tcW w:w="1705" w:type="dxa"/>
          </w:tcPr>
          <w:p w:rsidR="001E2C88" w:rsidRPr="00FE621D" w:rsidRDefault="001E2C88" w:rsidP="001E2C88">
            <w:pPr>
              <w:widowControl w:val="0"/>
              <w:jc w:val="both"/>
              <w:rPr>
                <w:rFonts w:ascii="Arial" w:hAnsi="Arial" w:cs="Arial"/>
                <w:b/>
                <w:snapToGrid w:val="0"/>
                <w:sz w:val="24"/>
                <w:lang w:val="en-GB" w:eastAsia="en-US"/>
              </w:rPr>
            </w:pPr>
            <w:r w:rsidRPr="00FE621D">
              <w:rPr>
                <w:rFonts w:ascii="Arial" w:hAnsi="Arial" w:cs="Arial"/>
                <w:b/>
                <w:snapToGrid w:val="0"/>
                <w:sz w:val="24"/>
                <w:lang w:val="en-GB" w:eastAsia="en-US"/>
              </w:rPr>
              <w:t>3</w:t>
            </w:r>
          </w:p>
        </w:tc>
      </w:tr>
      <w:tr w:rsidR="001E2C88" w:rsidRPr="00FE621D" w:rsidTr="001E2C88">
        <w:tc>
          <w:tcPr>
            <w:tcW w:w="1704" w:type="dxa"/>
          </w:tcPr>
          <w:p w:rsidR="001E2C88" w:rsidRPr="00FE621D" w:rsidRDefault="001E2C88" w:rsidP="001E2C88">
            <w:pPr>
              <w:widowControl w:val="0"/>
              <w:jc w:val="both"/>
              <w:rPr>
                <w:rFonts w:ascii="Arial" w:hAnsi="Arial" w:cs="Arial"/>
                <w:b/>
                <w:snapToGrid w:val="0"/>
                <w:sz w:val="24"/>
                <w:lang w:val="en-GB" w:eastAsia="en-US"/>
              </w:rPr>
            </w:pPr>
          </w:p>
        </w:tc>
        <w:tc>
          <w:tcPr>
            <w:tcW w:w="1704" w:type="dxa"/>
          </w:tcPr>
          <w:p w:rsidR="001E2C88" w:rsidRPr="00FE621D" w:rsidRDefault="001E2C88" w:rsidP="001E2C88">
            <w:pPr>
              <w:widowControl w:val="0"/>
              <w:jc w:val="both"/>
              <w:rPr>
                <w:rFonts w:ascii="Arial" w:hAnsi="Arial" w:cs="Arial"/>
                <w:b/>
                <w:snapToGrid w:val="0"/>
                <w:sz w:val="24"/>
                <w:lang w:val="en-GB" w:eastAsia="en-US"/>
              </w:rPr>
            </w:pPr>
            <w:r w:rsidRPr="00FE621D">
              <w:rPr>
                <w:rFonts w:ascii="Arial" w:hAnsi="Arial" w:cs="Arial"/>
                <w:b/>
                <w:snapToGrid w:val="0"/>
                <w:sz w:val="24"/>
                <w:lang w:val="en-GB" w:eastAsia="en-US"/>
              </w:rPr>
              <w:t>None</w:t>
            </w:r>
          </w:p>
        </w:tc>
        <w:tc>
          <w:tcPr>
            <w:tcW w:w="1704" w:type="dxa"/>
          </w:tcPr>
          <w:p w:rsidR="001E2C88" w:rsidRPr="00FE621D" w:rsidRDefault="001E2C88" w:rsidP="001E2C88">
            <w:pPr>
              <w:widowControl w:val="0"/>
              <w:jc w:val="both"/>
              <w:rPr>
                <w:rFonts w:ascii="Arial" w:hAnsi="Arial" w:cs="Arial"/>
                <w:b/>
                <w:snapToGrid w:val="0"/>
                <w:sz w:val="24"/>
                <w:lang w:val="en-GB" w:eastAsia="en-US"/>
              </w:rPr>
            </w:pPr>
            <w:r w:rsidRPr="00FE621D">
              <w:rPr>
                <w:rFonts w:ascii="Arial" w:hAnsi="Arial" w:cs="Arial"/>
                <w:b/>
                <w:snapToGrid w:val="0"/>
                <w:sz w:val="24"/>
                <w:lang w:val="en-GB" w:eastAsia="en-US"/>
              </w:rPr>
              <w:t>Induce single cough</w:t>
            </w:r>
          </w:p>
        </w:tc>
        <w:tc>
          <w:tcPr>
            <w:tcW w:w="1705" w:type="dxa"/>
          </w:tcPr>
          <w:p w:rsidR="001E2C88" w:rsidRPr="00FE621D" w:rsidRDefault="001E2C88" w:rsidP="001E2C88">
            <w:pPr>
              <w:widowControl w:val="0"/>
              <w:jc w:val="both"/>
              <w:rPr>
                <w:rFonts w:ascii="Arial" w:hAnsi="Arial" w:cs="Arial"/>
                <w:b/>
                <w:snapToGrid w:val="0"/>
                <w:sz w:val="24"/>
                <w:lang w:val="en-GB" w:eastAsia="en-US"/>
              </w:rPr>
            </w:pPr>
            <w:r w:rsidRPr="00FE621D">
              <w:rPr>
                <w:rFonts w:ascii="Arial" w:hAnsi="Arial" w:cs="Arial"/>
                <w:b/>
                <w:snapToGrid w:val="0"/>
                <w:sz w:val="24"/>
                <w:lang w:val="en-GB" w:eastAsia="en-US"/>
              </w:rPr>
              <w:t>Induced repeated coughs or occasional spontaneous cough</w:t>
            </w:r>
          </w:p>
        </w:tc>
        <w:tc>
          <w:tcPr>
            <w:tcW w:w="1705" w:type="dxa"/>
          </w:tcPr>
          <w:p w:rsidR="001E2C88" w:rsidRPr="00FE621D" w:rsidRDefault="001E2C88" w:rsidP="001E2C88">
            <w:pPr>
              <w:widowControl w:val="0"/>
              <w:jc w:val="both"/>
              <w:rPr>
                <w:rFonts w:ascii="Arial" w:hAnsi="Arial" w:cs="Arial"/>
                <w:b/>
                <w:snapToGrid w:val="0"/>
                <w:sz w:val="24"/>
                <w:lang w:val="en-GB" w:eastAsia="en-US"/>
              </w:rPr>
            </w:pPr>
            <w:r w:rsidRPr="00FE621D">
              <w:rPr>
                <w:rFonts w:ascii="Arial" w:hAnsi="Arial" w:cs="Arial"/>
                <w:b/>
                <w:snapToGrid w:val="0"/>
                <w:sz w:val="24"/>
                <w:lang w:val="en-GB" w:eastAsia="en-US"/>
              </w:rPr>
              <w:t>Repeated spontaneous coughs</w:t>
            </w:r>
          </w:p>
        </w:tc>
      </w:tr>
    </w:tbl>
    <w:p w:rsidR="001E2C88" w:rsidRPr="008C1DB2" w:rsidRDefault="001E2C88" w:rsidP="001E2C88">
      <w:pPr>
        <w:widowControl w:val="0"/>
        <w:jc w:val="both"/>
        <w:rPr>
          <w:rFonts w:ascii="Arial" w:hAnsi="Arial" w:cs="Arial"/>
          <w:b/>
          <w:snapToGrid w:val="0"/>
          <w:sz w:val="24"/>
          <w:lang w:val="en-GB" w:eastAsia="en-US"/>
        </w:rPr>
      </w:pPr>
    </w:p>
    <w:p w:rsidR="001E2C88" w:rsidRPr="00375C45" w:rsidRDefault="001E2C88" w:rsidP="001E2C88">
      <w:pPr>
        <w:widowControl w:val="0"/>
        <w:rPr>
          <w:rFonts w:ascii="Arial" w:hAnsi="Arial" w:cs="Arial"/>
          <w:snapToGrid w:val="0"/>
          <w:lang w:eastAsia="en-US"/>
        </w:rPr>
      </w:pPr>
      <w:r w:rsidRPr="00375C45">
        <w:rPr>
          <w:rFonts w:ascii="Arial" w:hAnsi="Arial" w:cs="Arial"/>
          <w:snapToGrid w:val="0"/>
          <w:lang w:eastAsia="en-US"/>
        </w:rPr>
        <w:t xml:space="preserve">Source: </w:t>
      </w:r>
      <w:proofErr w:type="spellStart"/>
      <w:r w:rsidRPr="00375C45">
        <w:rPr>
          <w:rFonts w:ascii="Arial" w:hAnsi="Arial" w:cs="Arial"/>
          <w:snapToGrid w:val="0"/>
          <w:lang w:eastAsia="en-US"/>
        </w:rPr>
        <w:t>Linderoth</w:t>
      </w:r>
      <w:proofErr w:type="spellEnd"/>
      <w:r w:rsidRPr="00375C45">
        <w:rPr>
          <w:rFonts w:ascii="Arial" w:hAnsi="Arial" w:cs="Arial"/>
          <w:snapToGrid w:val="0"/>
          <w:lang w:eastAsia="en-US"/>
        </w:rPr>
        <w:t xml:space="preserve">, S. 2007. </w:t>
      </w:r>
      <w:r w:rsidRPr="00375C45">
        <w:rPr>
          <w:rFonts w:ascii="Arial" w:hAnsi="Arial" w:cs="Arial"/>
          <w:i/>
          <w:snapToGrid w:val="0"/>
          <w:lang w:eastAsia="en-US"/>
        </w:rPr>
        <w:t xml:space="preserve">Check calves from head to tail. </w:t>
      </w:r>
      <w:proofErr w:type="gramStart"/>
      <w:r w:rsidRPr="00375C45">
        <w:rPr>
          <w:rFonts w:ascii="Arial" w:hAnsi="Arial" w:cs="Arial"/>
          <w:snapToGrid w:val="0"/>
          <w:lang w:eastAsia="en-US"/>
        </w:rPr>
        <w:t>Dairy Herd Management.</w:t>
      </w:r>
      <w:proofErr w:type="gramEnd"/>
      <w:r w:rsidRPr="00375C45">
        <w:rPr>
          <w:rFonts w:ascii="Arial" w:hAnsi="Arial" w:cs="Arial"/>
          <w:snapToGrid w:val="0"/>
          <w:lang w:eastAsia="en-US"/>
        </w:rPr>
        <w:t xml:space="preserve"> </w:t>
      </w:r>
    </w:p>
    <w:p w:rsidR="001E2C88" w:rsidRPr="008C1DB2" w:rsidRDefault="001E2C88" w:rsidP="001E2C88">
      <w:pPr>
        <w:widowControl w:val="0"/>
        <w:rPr>
          <w:rFonts w:ascii="Arial" w:hAnsi="Arial" w:cs="Arial"/>
          <w:snapToGrid w:val="0"/>
          <w:lang w:eastAsia="en-US"/>
        </w:rPr>
      </w:pPr>
      <w:r w:rsidRPr="008C1DB2">
        <w:rPr>
          <w:rFonts w:ascii="Arial" w:hAnsi="Arial" w:cs="Arial"/>
          <w:snapToGrid w:val="0"/>
          <w:lang w:eastAsia="en-US"/>
        </w:rPr>
        <w:t xml:space="preserve">[Available from: </w:t>
      </w:r>
      <w:hyperlink r:id="rId16" w:history="1">
        <w:r w:rsidRPr="008C1DB2">
          <w:rPr>
            <w:rStyle w:val="Hyperlink"/>
            <w:rFonts w:ascii="Arial" w:hAnsi="Arial" w:cs="Arial"/>
            <w:snapToGrid w:val="0"/>
            <w:lang w:eastAsia="en-US"/>
          </w:rPr>
          <w:t>http://www.dairyherd.com/directories.asp?pgID=724 &amp;</w:t>
        </w:r>
        <w:proofErr w:type="spellStart"/>
        <w:r w:rsidRPr="008C1DB2">
          <w:rPr>
            <w:rStyle w:val="Hyperlink"/>
            <w:rFonts w:ascii="Arial" w:hAnsi="Arial" w:cs="Arial"/>
            <w:snapToGrid w:val="0"/>
            <w:lang w:eastAsia="en-US"/>
          </w:rPr>
          <w:t>ed_id</w:t>
        </w:r>
        <w:proofErr w:type="spellEnd"/>
        <w:r w:rsidRPr="008C1DB2">
          <w:rPr>
            <w:rStyle w:val="Hyperlink"/>
            <w:rFonts w:ascii="Arial" w:hAnsi="Arial" w:cs="Arial"/>
            <w:snapToGrid w:val="0"/>
            <w:lang w:eastAsia="en-US"/>
          </w:rPr>
          <w:t>=6219</w:t>
        </w:r>
      </w:hyperlink>
      <w:r w:rsidRPr="008C1DB2">
        <w:rPr>
          <w:rFonts w:ascii="Arial" w:hAnsi="Arial" w:cs="Arial"/>
          <w:snapToGrid w:val="0"/>
          <w:lang w:eastAsia="en-US"/>
        </w:rPr>
        <w:t xml:space="preserve">] </w:t>
      </w:r>
    </w:p>
    <w:p w:rsidR="001E2C88" w:rsidRDefault="001E2C88" w:rsidP="001E2C88">
      <w:pPr>
        <w:widowControl w:val="0"/>
        <w:rPr>
          <w:rFonts w:ascii="Arial" w:hAnsi="Arial" w:cs="Arial"/>
          <w:snapToGrid w:val="0"/>
          <w:lang w:eastAsia="en-US"/>
        </w:rPr>
      </w:pPr>
      <w:proofErr w:type="gramStart"/>
      <w:r w:rsidRPr="008C1DB2">
        <w:rPr>
          <w:rFonts w:ascii="Arial" w:hAnsi="Arial" w:cs="Arial"/>
          <w:snapToGrid w:val="0"/>
          <w:lang w:eastAsia="en-US"/>
        </w:rPr>
        <w:t>Accessed 03 November 2008.</w:t>
      </w:r>
      <w:proofErr w:type="gramEnd"/>
      <w:r w:rsidRPr="008C1DB2">
        <w:rPr>
          <w:rFonts w:ascii="Arial" w:hAnsi="Arial" w:cs="Arial"/>
          <w:snapToGrid w:val="0"/>
          <w:lang w:eastAsia="en-US"/>
        </w:rPr>
        <w:t xml:space="preserve"> </w:t>
      </w:r>
    </w:p>
    <w:p w:rsidR="001E2C88" w:rsidRDefault="001E2C88" w:rsidP="001E2C88">
      <w:pPr>
        <w:widowControl w:val="0"/>
        <w:rPr>
          <w:rFonts w:ascii="Arial" w:hAnsi="Arial" w:cs="Arial"/>
          <w:snapToGrid w:val="0"/>
          <w:lang w:eastAsia="en-US"/>
        </w:rPr>
      </w:pPr>
    </w:p>
    <w:p w:rsidR="001E2C88" w:rsidRDefault="001E2C88" w:rsidP="001E2C88">
      <w:pPr>
        <w:widowControl w:val="0"/>
        <w:rPr>
          <w:rFonts w:ascii="Arial" w:hAnsi="Arial" w:cs="Arial"/>
          <w:b/>
          <w:snapToGrid w:val="0"/>
          <w:sz w:val="24"/>
          <w:szCs w:val="24"/>
          <w:u w:val="single"/>
          <w:lang w:eastAsia="en-US"/>
        </w:rPr>
      </w:pPr>
    </w:p>
    <w:p w:rsidR="001E2C88" w:rsidRPr="00F70739" w:rsidRDefault="001E2C88" w:rsidP="001E2C88">
      <w:pPr>
        <w:widowControl w:val="0"/>
        <w:rPr>
          <w:rFonts w:ascii="Arial" w:hAnsi="Arial" w:cs="Arial"/>
          <w:b/>
          <w:snapToGrid w:val="0"/>
          <w:sz w:val="24"/>
          <w:szCs w:val="24"/>
          <w:lang w:eastAsia="en-US"/>
        </w:rPr>
      </w:pPr>
      <w:r>
        <w:rPr>
          <w:rFonts w:ascii="Arial" w:hAnsi="Arial" w:cs="Arial"/>
          <w:b/>
          <w:snapToGrid w:val="0"/>
          <w:sz w:val="24"/>
          <w:szCs w:val="24"/>
          <w:u w:val="single"/>
          <w:lang w:eastAsia="en-US"/>
        </w:rPr>
        <w:br w:type="page"/>
      </w:r>
      <w:r w:rsidRPr="00F70739">
        <w:rPr>
          <w:rFonts w:ascii="Arial" w:hAnsi="Arial" w:cs="Arial"/>
          <w:b/>
          <w:snapToGrid w:val="0"/>
          <w:sz w:val="24"/>
          <w:szCs w:val="24"/>
          <w:lang w:eastAsia="en-US"/>
        </w:rPr>
        <w:lastRenderedPageBreak/>
        <w:t>Appendix 4 – Nasal discharge score</w:t>
      </w:r>
    </w:p>
    <w:p w:rsidR="001E2C88" w:rsidRDefault="001E2C88" w:rsidP="001E2C88">
      <w:pPr>
        <w:widowControl w:val="0"/>
        <w:rPr>
          <w:rFonts w:ascii="Arial" w:hAnsi="Arial" w:cs="Arial"/>
          <w:b/>
          <w:snapToGrid w:val="0"/>
          <w:sz w:val="24"/>
          <w:szCs w:val="24"/>
          <w:lang w:eastAsia="en-U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2277"/>
        <w:gridCol w:w="2270"/>
        <w:gridCol w:w="2118"/>
        <w:gridCol w:w="1919"/>
      </w:tblGrid>
      <w:tr w:rsidR="001E2C88" w:rsidRPr="00FE621D" w:rsidTr="001E2C88">
        <w:tc>
          <w:tcPr>
            <w:tcW w:w="884" w:type="dxa"/>
          </w:tcPr>
          <w:p w:rsidR="001E2C88" w:rsidRPr="00FE621D" w:rsidRDefault="001E2C88" w:rsidP="001E2C88">
            <w:pPr>
              <w:widowControl w:val="0"/>
              <w:jc w:val="center"/>
              <w:rPr>
                <w:rFonts w:ascii="Arial" w:hAnsi="Arial" w:cs="Arial"/>
                <w:b/>
                <w:snapToGrid w:val="0"/>
                <w:sz w:val="24"/>
                <w:szCs w:val="24"/>
                <w:lang w:eastAsia="en-US"/>
              </w:rPr>
            </w:pPr>
            <w:r w:rsidRPr="00FE621D">
              <w:rPr>
                <w:rFonts w:ascii="Arial" w:hAnsi="Arial" w:cs="Arial"/>
                <w:b/>
                <w:snapToGrid w:val="0"/>
                <w:sz w:val="24"/>
                <w:szCs w:val="24"/>
                <w:lang w:eastAsia="en-US"/>
              </w:rPr>
              <w:t>Score</w:t>
            </w:r>
          </w:p>
        </w:tc>
        <w:tc>
          <w:tcPr>
            <w:tcW w:w="2280" w:type="dxa"/>
          </w:tcPr>
          <w:p w:rsidR="001E2C88" w:rsidRPr="00FE621D" w:rsidRDefault="001E2C88" w:rsidP="001E2C88">
            <w:pPr>
              <w:widowControl w:val="0"/>
              <w:jc w:val="center"/>
              <w:rPr>
                <w:rFonts w:ascii="Arial" w:hAnsi="Arial" w:cs="Arial"/>
                <w:b/>
                <w:snapToGrid w:val="0"/>
                <w:sz w:val="24"/>
                <w:szCs w:val="24"/>
                <w:lang w:eastAsia="en-US"/>
              </w:rPr>
            </w:pPr>
            <w:r w:rsidRPr="00FE621D">
              <w:rPr>
                <w:rFonts w:ascii="Arial" w:hAnsi="Arial" w:cs="Arial"/>
                <w:b/>
                <w:snapToGrid w:val="0"/>
                <w:sz w:val="24"/>
                <w:szCs w:val="24"/>
                <w:lang w:eastAsia="en-US"/>
              </w:rPr>
              <w:t>0</w:t>
            </w:r>
          </w:p>
        </w:tc>
        <w:tc>
          <w:tcPr>
            <w:tcW w:w="2285" w:type="dxa"/>
          </w:tcPr>
          <w:p w:rsidR="001E2C88" w:rsidRPr="00FE621D" w:rsidRDefault="001E2C88" w:rsidP="001E2C88">
            <w:pPr>
              <w:widowControl w:val="0"/>
              <w:jc w:val="center"/>
              <w:rPr>
                <w:rFonts w:ascii="Arial" w:hAnsi="Arial" w:cs="Arial"/>
                <w:b/>
                <w:snapToGrid w:val="0"/>
                <w:sz w:val="24"/>
                <w:szCs w:val="24"/>
                <w:lang w:eastAsia="en-US"/>
              </w:rPr>
            </w:pPr>
            <w:r w:rsidRPr="00FE621D">
              <w:rPr>
                <w:rFonts w:ascii="Arial" w:hAnsi="Arial" w:cs="Arial"/>
                <w:b/>
                <w:snapToGrid w:val="0"/>
                <w:sz w:val="24"/>
                <w:szCs w:val="24"/>
                <w:lang w:eastAsia="en-US"/>
              </w:rPr>
              <w:t>1</w:t>
            </w:r>
          </w:p>
        </w:tc>
        <w:tc>
          <w:tcPr>
            <w:tcW w:w="2100" w:type="dxa"/>
          </w:tcPr>
          <w:p w:rsidR="001E2C88" w:rsidRPr="00FE621D" w:rsidRDefault="001E2C88" w:rsidP="001E2C88">
            <w:pPr>
              <w:widowControl w:val="0"/>
              <w:jc w:val="center"/>
              <w:rPr>
                <w:rFonts w:ascii="Arial" w:hAnsi="Arial" w:cs="Arial"/>
                <w:b/>
                <w:snapToGrid w:val="0"/>
                <w:sz w:val="24"/>
                <w:szCs w:val="24"/>
                <w:lang w:eastAsia="en-US"/>
              </w:rPr>
            </w:pPr>
            <w:r w:rsidRPr="00FE621D">
              <w:rPr>
                <w:rFonts w:ascii="Arial" w:hAnsi="Arial" w:cs="Arial"/>
                <w:b/>
                <w:snapToGrid w:val="0"/>
                <w:sz w:val="24"/>
                <w:szCs w:val="24"/>
                <w:lang w:eastAsia="en-US"/>
              </w:rPr>
              <w:t>2</w:t>
            </w:r>
          </w:p>
        </w:tc>
        <w:tc>
          <w:tcPr>
            <w:tcW w:w="1919" w:type="dxa"/>
          </w:tcPr>
          <w:p w:rsidR="001E2C88" w:rsidRPr="00FE621D" w:rsidRDefault="001E2C88" w:rsidP="001E2C88">
            <w:pPr>
              <w:widowControl w:val="0"/>
              <w:jc w:val="center"/>
              <w:rPr>
                <w:rFonts w:ascii="Arial" w:hAnsi="Arial" w:cs="Arial"/>
                <w:b/>
                <w:snapToGrid w:val="0"/>
                <w:sz w:val="24"/>
                <w:szCs w:val="24"/>
                <w:lang w:eastAsia="en-US"/>
              </w:rPr>
            </w:pPr>
            <w:r w:rsidRPr="00FE621D">
              <w:rPr>
                <w:rFonts w:ascii="Arial" w:hAnsi="Arial" w:cs="Arial"/>
                <w:b/>
                <w:snapToGrid w:val="0"/>
                <w:sz w:val="24"/>
                <w:szCs w:val="24"/>
                <w:lang w:eastAsia="en-US"/>
              </w:rPr>
              <w:t>3</w:t>
            </w:r>
          </w:p>
        </w:tc>
      </w:tr>
      <w:tr w:rsidR="001E2C88" w:rsidRPr="00FE621D" w:rsidTr="001E2C88">
        <w:tc>
          <w:tcPr>
            <w:tcW w:w="884" w:type="dxa"/>
          </w:tcPr>
          <w:p w:rsidR="001E2C88" w:rsidRPr="00FE621D" w:rsidRDefault="001E2C88" w:rsidP="001E2C88">
            <w:pPr>
              <w:widowControl w:val="0"/>
              <w:rPr>
                <w:rFonts w:ascii="Arial" w:hAnsi="Arial" w:cs="Arial"/>
                <w:b/>
                <w:snapToGrid w:val="0"/>
                <w:sz w:val="24"/>
                <w:szCs w:val="24"/>
                <w:lang w:eastAsia="en-US"/>
              </w:rPr>
            </w:pPr>
          </w:p>
        </w:tc>
        <w:tc>
          <w:tcPr>
            <w:tcW w:w="2280" w:type="dxa"/>
          </w:tcPr>
          <w:p w:rsidR="001E2C88" w:rsidRPr="00FE621D" w:rsidRDefault="001E2C88" w:rsidP="001E2C88">
            <w:pPr>
              <w:widowControl w:val="0"/>
              <w:rPr>
                <w:rFonts w:ascii="Arial" w:hAnsi="Arial" w:cs="Arial"/>
                <w:b/>
                <w:snapToGrid w:val="0"/>
                <w:sz w:val="24"/>
                <w:szCs w:val="24"/>
                <w:lang w:eastAsia="en-US"/>
              </w:rPr>
            </w:pPr>
            <w:r w:rsidRPr="00FE621D">
              <w:rPr>
                <w:rFonts w:ascii="Arial" w:hAnsi="Arial" w:cs="Arial"/>
                <w:b/>
                <w:snapToGrid w:val="0"/>
                <w:sz w:val="24"/>
                <w:szCs w:val="24"/>
                <w:lang w:eastAsia="en-US"/>
              </w:rPr>
              <w:t>Normal serous discharge</w:t>
            </w:r>
          </w:p>
        </w:tc>
        <w:tc>
          <w:tcPr>
            <w:tcW w:w="2285" w:type="dxa"/>
          </w:tcPr>
          <w:p w:rsidR="001E2C88" w:rsidRPr="00FE621D" w:rsidRDefault="001E2C88" w:rsidP="001E2C88">
            <w:pPr>
              <w:widowControl w:val="0"/>
              <w:rPr>
                <w:rFonts w:ascii="Arial" w:hAnsi="Arial" w:cs="Arial"/>
                <w:b/>
                <w:snapToGrid w:val="0"/>
                <w:sz w:val="24"/>
                <w:szCs w:val="24"/>
                <w:lang w:eastAsia="en-US"/>
              </w:rPr>
            </w:pPr>
            <w:r w:rsidRPr="00FE621D">
              <w:rPr>
                <w:rFonts w:ascii="Arial" w:hAnsi="Arial" w:cs="Arial"/>
                <w:b/>
                <w:snapToGrid w:val="0"/>
                <w:sz w:val="24"/>
                <w:szCs w:val="24"/>
                <w:lang w:eastAsia="en-US"/>
              </w:rPr>
              <w:t>Small amount of unilateral cloudy discharge</w:t>
            </w:r>
          </w:p>
        </w:tc>
        <w:tc>
          <w:tcPr>
            <w:tcW w:w="2100" w:type="dxa"/>
          </w:tcPr>
          <w:p w:rsidR="001E2C88" w:rsidRPr="00FE621D" w:rsidRDefault="001E2C88" w:rsidP="001E2C88">
            <w:pPr>
              <w:widowControl w:val="0"/>
              <w:rPr>
                <w:rFonts w:ascii="Arial" w:hAnsi="Arial" w:cs="Arial"/>
                <w:b/>
                <w:snapToGrid w:val="0"/>
                <w:sz w:val="24"/>
                <w:szCs w:val="24"/>
                <w:lang w:eastAsia="en-US"/>
              </w:rPr>
            </w:pPr>
            <w:r w:rsidRPr="00FE621D">
              <w:rPr>
                <w:rFonts w:ascii="Arial" w:hAnsi="Arial" w:cs="Arial"/>
                <w:b/>
                <w:snapToGrid w:val="0"/>
                <w:sz w:val="24"/>
                <w:szCs w:val="24"/>
                <w:lang w:eastAsia="en-US"/>
              </w:rPr>
              <w:t>Bilateral, cloudy or excessive mucus discharge</w:t>
            </w:r>
          </w:p>
        </w:tc>
        <w:tc>
          <w:tcPr>
            <w:tcW w:w="1919" w:type="dxa"/>
          </w:tcPr>
          <w:p w:rsidR="001E2C88" w:rsidRPr="00FE621D" w:rsidRDefault="001E2C88" w:rsidP="001E2C88">
            <w:pPr>
              <w:widowControl w:val="0"/>
              <w:rPr>
                <w:rFonts w:ascii="Arial" w:hAnsi="Arial" w:cs="Arial"/>
                <w:b/>
                <w:snapToGrid w:val="0"/>
                <w:sz w:val="24"/>
                <w:szCs w:val="24"/>
                <w:lang w:eastAsia="en-US"/>
              </w:rPr>
            </w:pPr>
            <w:r w:rsidRPr="00FE621D">
              <w:rPr>
                <w:rFonts w:ascii="Arial" w:hAnsi="Arial" w:cs="Arial"/>
                <w:b/>
                <w:snapToGrid w:val="0"/>
                <w:sz w:val="24"/>
                <w:szCs w:val="24"/>
                <w:lang w:eastAsia="en-US"/>
              </w:rPr>
              <w:t xml:space="preserve">Copious bilateral </w:t>
            </w:r>
            <w:proofErr w:type="spellStart"/>
            <w:r w:rsidRPr="00FE621D">
              <w:rPr>
                <w:rFonts w:ascii="Arial" w:hAnsi="Arial" w:cs="Arial"/>
                <w:b/>
                <w:snapToGrid w:val="0"/>
                <w:sz w:val="24"/>
                <w:szCs w:val="24"/>
                <w:lang w:eastAsia="en-US"/>
              </w:rPr>
              <w:t>mucopurulent</w:t>
            </w:r>
            <w:proofErr w:type="spellEnd"/>
            <w:r w:rsidRPr="00FE621D">
              <w:rPr>
                <w:rFonts w:ascii="Arial" w:hAnsi="Arial" w:cs="Arial"/>
                <w:b/>
                <w:snapToGrid w:val="0"/>
                <w:sz w:val="24"/>
                <w:szCs w:val="24"/>
                <w:lang w:eastAsia="en-US"/>
              </w:rPr>
              <w:t xml:space="preserve"> discharge </w:t>
            </w:r>
          </w:p>
        </w:tc>
      </w:tr>
      <w:tr w:rsidR="001E2C88" w:rsidRPr="00FE621D" w:rsidTr="001E2C88">
        <w:tc>
          <w:tcPr>
            <w:tcW w:w="884" w:type="dxa"/>
          </w:tcPr>
          <w:p w:rsidR="001E2C88" w:rsidRPr="00FE621D" w:rsidRDefault="001E2C88" w:rsidP="001E2C88">
            <w:pPr>
              <w:widowControl w:val="0"/>
              <w:rPr>
                <w:rFonts w:ascii="Arial" w:hAnsi="Arial" w:cs="Arial"/>
                <w:b/>
                <w:snapToGrid w:val="0"/>
                <w:sz w:val="24"/>
                <w:szCs w:val="24"/>
                <w:lang w:eastAsia="en-US"/>
              </w:rPr>
            </w:pPr>
          </w:p>
        </w:tc>
        <w:tc>
          <w:tcPr>
            <w:tcW w:w="2280" w:type="dxa"/>
          </w:tcPr>
          <w:p w:rsidR="001E2C88" w:rsidRPr="00FE621D" w:rsidRDefault="00720D29" w:rsidP="001E2C88">
            <w:pPr>
              <w:widowControl w:val="0"/>
              <w:jc w:val="center"/>
              <w:rPr>
                <w:rFonts w:ascii="Arial" w:hAnsi="Arial" w:cs="Arial"/>
                <w:b/>
                <w:snapToGrid w:val="0"/>
                <w:sz w:val="24"/>
                <w:szCs w:val="24"/>
                <w:lang w:eastAsia="en-US"/>
              </w:rPr>
            </w:pPr>
            <w:r>
              <w:rPr>
                <w:rFonts w:ascii="Arial" w:hAnsi="Arial" w:cs="Arial"/>
                <w:b/>
                <w:snapToGrid w:val="0"/>
                <w:sz w:val="24"/>
                <w:szCs w:val="24"/>
                <w:lang w:eastAsia="en-US"/>
              </w:rPr>
              <w:pict>
                <v:shape id="_x0000_i1028" type="#_x0000_t75" style="width:101.5pt;height:81pt">
                  <v:imagedata r:id="rId17" o:title=""/>
                </v:shape>
              </w:pict>
            </w:r>
          </w:p>
        </w:tc>
        <w:tc>
          <w:tcPr>
            <w:tcW w:w="2285" w:type="dxa"/>
          </w:tcPr>
          <w:p w:rsidR="001E2C88" w:rsidRPr="00FE621D" w:rsidRDefault="00720D29" w:rsidP="001E2C88">
            <w:pPr>
              <w:widowControl w:val="0"/>
              <w:jc w:val="center"/>
              <w:rPr>
                <w:rFonts w:ascii="Arial" w:hAnsi="Arial" w:cs="Arial"/>
                <w:b/>
                <w:snapToGrid w:val="0"/>
                <w:sz w:val="24"/>
                <w:szCs w:val="24"/>
                <w:lang w:eastAsia="en-US"/>
              </w:rPr>
            </w:pPr>
            <w:r>
              <w:rPr>
                <w:rFonts w:ascii="Arial" w:hAnsi="Arial" w:cs="Arial"/>
                <w:b/>
                <w:snapToGrid w:val="0"/>
                <w:sz w:val="24"/>
                <w:szCs w:val="24"/>
                <w:lang w:eastAsia="en-US"/>
              </w:rPr>
              <w:pict>
                <v:shape id="_x0000_i1029" type="#_x0000_t75" style="width:95pt;height:80.5pt">
                  <v:imagedata r:id="rId18" o:title=""/>
                </v:shape>
              </w:pict>
            </w:r>
          </w:p>
        </w:tc>
        <w:tc>
          <w:tcPr>
            <w:tcW w:w="2100" w:type="dxa"/>
          </w:tcPr>
          <w:p w:rsidR="001E2C88" w:rsidRPr="00FE621D" w:rsidRDefault="00720D29" w:rsidP="001E2C88">
            <w:pPr>
              <w:widowControl w:val="0"/>
              <w:jc w:val="center"/>
              <w:rPr>
                <w:rFonts w:ascii="Arial" w:hAnsi="Arial" w:cs="Arial"/>
                <w:b/>
                <w:snapToGrid w:val="0"/>
                <w:sz w:val="24"/>
                <w:szCs w:val="24"/>
                <w:lang w:eastAsia="en-US"/>
              </w:rPr>
            </w:pPr>
            <w:r>
              <w:rPr>
                <w:rFonts w:ascii="Arial" w:hAnsi="Arial" w:cs="Arial"/>
                <w:b/>
                <w:snapToGrid w:val="0"/>
                <w:sz w:val="24"/>
                <w:szCs w:val="24"/>
                <w:lang w:eastAsia="en-US"/>
              </w:rPr>
              <w:pict>
                <v:shape id="_x0000_i1030" type="#_x0000_t75" style="width:95pt;height:81pt">
                  <v:imagedata r:id="rId19" o:title=""/>
                </v:shape>
              </w:pict>
            </w:r>
          </w:p>
        </w:tc>
        <w:tc>
          <w:tcPr>
            <w:tcW w:w="1919" w:type="dxa"/>
          </w:tcPr>
          <w:p w:rsidR="001E2C88" w:rsidRPr="00FE621D" w:rsidRDefault="00720D29" w:rsidP="001E2C88">
            <w:pPr>
              <w:widowControl w:val="0"/>
              <w:rPr>
                <w:rFonts w:ascii="Arial" w:hAnsi="Arial" w:cs="Arial"/>
                <w:b/>
                <w:snapToGrid w:val="0"/>
                <w:sz w:val="24"/>
                <w:szCs w:val="24"/>
                <w:lang w:eastAsia="en-US"/>
              </w:rPr>
            </w:pPr>
            <w:r>
              <w:rPr>
                <w:rFonts w:ascii="Arial" w:hAnsi="Arial" w:cs="Arial"/>
                <w:b/>
                <w:snapToGrid w:val="0"/>
                <w:sz w:val="24"/>
                <w:lang w:eastAsia="en-US"/>
              </w:rPr>
              <w:pict>
                <v:shape id="_x0000_i1031" type="#_x0000_t75" style="width:85pt;height:81pt">
                  <v:imagedata r:id="rId20" o:title="" croptop="20186f" cropbottom="33299f" cropleft="47457f" cropright="5119f"/>
                </v:shape>
              </w:pict>
            </w:r>
          </w:p>
        </w:tc>
      </w:tr>
    </w:tbl>
    <w:p w:rsidR="001E2C88" w:rsidRPr="00375C45" w:rsidRDefault="001E2C88" w:rsidP="001E2C88">
      <w:pPr>
        <w:widowControl w:val="0"/>
        <w:rPr>
          <w:rFonts w:ascii="Arial" w:hAnsi="Arial" w:cs="Arial"/>
          <w:snapToGrid w:val="0"/>
          <w:lang w:eastAsia="en-US"/>
        </w:rPr>
      </w:pPr>
      <w:r w:rsidRPr="00375C45">
        <w:rPr>
          <w:rFonts w:ascii="Arial" w:hAnsi="Arial" w:cs="Arial"/>
          <w:snapToGrid w:val="0"/>
          <w:lang w:eastAsia="en-US"/>
        </w:rPr>
        <w:t xml:space="preserve">Source: </w:t>
      </w:r>
      <w:proofErr w:type="spellStart"/>
      <w:r w:rsidRPr="00375C45">
        <w:rPr>
          <w:rFonts w:ascii="Arial" w:hAnsi="Arial" w:cs="Arial"/>
          <w:snapToGrid w:val="0"/>
          <w:lang w:eastAsia="en-US"/>
        </w:rPr>
        <w:t>Linderoth</w:t>
      </w:r>
      <w:proofErr w:type="spellEnd"/>
      <w:r w:rsidRPr="00375C45">
        <w:rPr>
          <w:rFonts w:ascii="Arial" w:hAnsi="Arial" w:cs="Arial"/>
          <w:snapToGrid w:val="0"/>
          <w:lang w:eastAsia="en-US"/>
        </w:rPr>
        <w:t xml:space="preserve">, S. 2007. </w:t>
      </w:r>
      <w:r w:rsidRPr="00375C45">
        <w:rPr>
          <w:rFonts w:ascii="Arial" w:hAnsi="Arial" w:cs="Arial"/>
          <w:i/>
          <w:snapToGrid w:val="0"/>
          <w:lang w:eastAsia="en-US"/>
        </w:rPr>
        <w:t xml:space="preserve">Check calves from head to tail. </w:t>
      </w:r>
      <w:proofErr w:type="gramStart"/>
      <w:r w:rsidRPr="00375C45">
        <w:rPr>
          <w:rFonts w:ascii="Arial" w:hAnsi="Arial" w:cs="Arial"/>
          <w:snapToGrid w:val="0"/>
          <w:lang w:eastAsia="en-US"/>
        </w:rPr>
        <w:t>Dairy Herd Management.</w:t>
      </w:r>
      <w:proofErr w:type="gramEnd"/>
      <w:r w:rsidRPr="00375C45">
        <w:rPr>
          <w:rFonts w:ascii="Arial" w:hAnsi="Arial" w:cs="Arial"/>
          <w:snapToGrid w:val="0"/>
          <w:lang w:eastAsia="en-US"/>
        </w:rPr>
        <w:t xml:space="preserve"> </w:t>
      </w:r>
    </w:p>
    <w:p w:rsidR="001E2C88" w:rsidRPr="008C1DB2" w:rsidRDefault="001E2C88" w:rsidP="001E2C88">
      <w:pPr>
        <w:widowControl w:val="0"/>
        <w:rPr>
          <w:rFonts w:ascii="Arial" w:hAnsi="Arial" w:cs="Arial"/>
          <w:snapToGrid w:val="0"/>
          <w:lang w:eastAsia="en-US"/>
        </w:rPr>
      </w:pPr>
      <w:r w:rsidRPr="008C1DB2">
        <w:rPr>
          <w:rFonts w:ascii="Arial" w:hAnsi="Arial" w:cs="Arial"/>
          <w:snapToGrid w:val="0"/>
          <w:lang w:eastAsia="en-US"/>
        </w:rPr>
        <w:t xml:space="preserve">[Available from: </w:t>
      </w:r>
      <w:hyperlink r:id="rId21" w:history="1">
        <w:r w:rsidRPr="008C1DB2">
          <w:rPr>
            <w:rStyle w:val="Hyperlink"/>
            <w:rFonts w:ascii="Arial" w:hAnsi="Arial" w:cs="Arial"/>
            <w:snapToGrid w:val="0"/>
            <w:lang w:eastAsia="en-US"/>
          </w:rPr>
          <w:t>http://www.dairyherd.com/directories.asp?pgID=724 &amp;</w:t>
        </w:r>
        <w:proofErr w:type="spellStart"/>
        <w:r w:rsidRPr="008C1DB2">
          <w:rPr>
            <w:rStyle w:val="Hyperlink"/>
            <w:rFonts w:ascii="Arial" w:hAnsi="Arial" w:cs="Arial"/>
            <w:snapToGrid w:val="0"/>
            <w:lang w:eastAsia="en-US"/>
          </w:rPr>
          <w:t>ed_id</w:t>
        </w:r>
        <w:proofErr w:type="spellEnd"/>
        <w:r w:rsidRPr="008C1DB2">
          <w:rPr>
            <w:rStyle w:val="Hyperlink"/>
            <w:rFonts w:ascii="Arial" w:hAnsi="Arial" w:cs="Arial"/>
            <w:snapToGrid w:val="0"/>
            <w:lang w:eastAsia="en-US"/>
          </w:rPr>
          <w:t>=6219</w:t>
        </w:r>
      </w:hyperlink>
      <w:r w:rsidRPr="008C1DB2">
        <w:rPr>
          <w:rFonts w:ascii="Arial" w:hAnsi="Arial" w:cs="Arial"/>
          <w:snapToGrid w:val="0"/>
          <w:lang w:eastAsia="en-US"/>
        </w:rPr>
        <w:t xml:space="preserve">] </w:t>
      </w:r>
    </w:p>
    <w:p w:rsidR="001E2C88" w:rsidRDefault="001E2C88" w:rsidP="001E2C88">
      <w:pPr>
        <w:widowControl w:val="0"/>
        <w:rPr>
          <w:rFonts w:ascii="Arial" w:hAnsi="Arial" w:cs="Arial"/>
          <w:snapToGrid w:val="0"/>
          <w:lang w:eastAsia="en-US"/>
        </w:rPr>
      </w:pPr>
      <w:proofErr w:type="gramStart"/>
      <w:r w:rsidRPr="008C1DB2">
        <w:rPr>
          <w:rFonts w:ascii="Arial" w:hAnsi="Arial" w:cs="Arial"/>
          <w:snapToGrid w:val="0"/>
          <w:lang w:eastAsia="en-US"/>
        </w:rPr>
        <w:t>Accessed 03 November 2008.</w:t>
      </w:r>
      <w:proofErr w:type="gramEnd"/>
      <w:r w:rsidRPr="008C1DB2">
        <w:rPr>
          <w:rFonts w:ascii="Arial" w:hAnsi="Arial" w:cs="Arial"/>
          <w:snapToGrid w:val="0"/>
          <w:lang w:eastAsia="en-US"/>
        </w:rPr>
        <w:t xml:space="preserve"> </w:t>
      </w:r>
    </w:p>
    <w:p w:rsidR="001E2C88" w:rsidRPr="008C1DB2" w:rsidRDefault="001E2C88" w:rsidP="001E2C88">
      <w:pPr>
        <w:widowControl w:val="0"/>
        <w:rPr>
          <w:rFonts w:ascii="Arial" w:hAnsi="Arial" w:cs="Arial"/>
          <w:b/>
          <w:snapToGrid w:val="0"/>
          <w:sz w:val="24"/>
          <w:szCs w:val="24"/>
          <w:lang w:eastAsia="en-US"/>
        </w:rPr>
      </w:pPr>
    </w:p>
    <w:p w:rsidR="001E2C88" w:rsidRDefault="001E2C88" w:rsidP="001E2C88">
      <w:pPr>
        <w:widowControl w:val="0"/>
        <w:rPr>
          <w:rFonts w:ascii="Arial" w:hAnsi="Arial" w:cs="Arial"/>
          <w:snapToGrid w:val="0"/>
          <w:sz w:val="24"/>
          <w:lang w:eastAsia="en-US"/>
        </w:rPr>
      </w:pPr>
    </w:p>
    <w:p w:rsidR="001E2C88" w:rsidRPr="00F70739" w:rsidRDefault="001E2C88" w:rsidP="001E2C88">
      <w:pPr>
        <w:widowControl w:val="0"/>
        <w:rPr>
          <w:rFonts w:ascii="Arial" w:hAnsi="Arial" w:cs="Arial"/>
          <w:b/>
          <w:snapToGrid w:val="0"/>
          <w:sz w:val="24"/>
          <w:lang w:eastAsia="en-US"/>
        </w:rPr>
      </w:pPr>
      <w:r w:rsidRPr="00F70739">
        <w:rPr>
          <w:rFonts w:ascii="Arial" w:hAnsi="Arial" w:cs="Arial"/>
          <w:b/>
          <w:snapToGrid w:val="0"/>
          <w:sz w:val="24"/>
          <w:lang w:eastAsia="en-US"/>
        </w:rPr>
        <w:t>Appendix 5 – Eye discharge score</w:t>
      </w:r>
    </w:p>
    <w:p w:rsidR="001E2C88" w:rsidRDefault="001E2C88" w:rsidP="001E2C88">
      <w:pPr>
        <w:widowControl w:val="0"/>
        <w:rPr>
          <w:rFonts w:ascii="Arial" w:hAnsi="Arial" w:cs="Arial"/>
          <w:b/>
          <w:snapToGrid w:val="0"/>
          <w:sz w:val="24"/>
          <w:lang w:eastAsia="en-US"/>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2258"/>
        <w:gridCol w:w="2133"/>
        <w:gridCol w:w="2159"/>
        <w:gridCol w:w="2138"/>
      </w:tblGrid>
      <w:tr w:rsidR="001E2C88" w:rsidRPr="00FE621D" w:rsidTr="001E2C88">
        <w:tc>
          <w:tcPr>
            <w:tcW w:w="884" w:type="dxa"/>
          </w:tcPr>
          <w:p w:rsidR="001E2C88" w:rsidRPr="00FE621D" w:rsidRDefault="001E2C88" w:rsidP="001E2C88">
            <w:pPr>
              <w:widowControl w:val="0"/>
              <w:rPr>
                <w:rFonts w:ascii="Arial" w:hAnsi="Arial" w:cs="Arial"/>
                <w:b/>
                <w:snapToGrid w:val="0"/>
                <w:sz w:val="24"/>
                <w:lang w:eastAsia="en-US"/>
              </w:rPr>
            </w:pPr>
            <w:r w:rsidRPr="00FE621D">
              <w:rPr>
                <w:rFonts w:ascii="Arial" w:hAnsi="Arial" w:cs="Arial"/>
                <w:b/>
                <w:snapToGrid w:val="0"/>
                <w:sz w:val="24"/>
                <w:lang w:eastAsia="en-US"/>
              </w:rPr>
              <w:t>Score</w:t>
            </w:r>
          </w:p>
        </w:tc>
        <w:tc>
          <w:tcPr>
            <w:tcW w:w="2172" w:type="dxa"/>
          </w:tcPr>
          <w:p w:rsidR="001E2C88" w:rsidRPr="00FE621D" w:rsidRDefault="001E2C88" w:rsidP="001E2C88">
            <w:pPr>
              <w:widowControl w:val="0"/>
              <w:rPr>
                <w:rFonts w:ascii="Arial" w:hAnsi="Arial" w:cs="Arial"/>
                <w:b/>
                <w:snapToGrid w:val="0"/>
                <w:sz w:val="24"/>
                <w:lang w:eastAsia="en-US"/>
              </w:rPr>
            </w:pPr>
            <w:r w:rsidRPr="00FE621D">
              <w:rPr>
                <w:rFonts w:ascii="Arial" w:hAnsi="Arial" w:cs="Arial"/>
                <w:b/>
                <w:snapToGrid w:val="0"/>
                <w:sz w:val="24"/>
                <w:lang w:eastAsia="en-US"/>
              </w:rPr>
              <w:t>0</w:t>
            </w:r>
          </w:p>
        </w:tc>
        <w:tc>
          <w:tcPr>
            <w:tcW w:w="2172" w:type="dxa"/>
          </w:tcPr>
          <w:p w:rsidR="001E2C88" w:rsidRPr="00FE621D" w:rsidRDefault="001E2C88" w:rsidP="001E2C88">
            <w:pPr>
              <w:widowControl w:val="0"/>
              <w:rPr>
                <w:rFonts w:ascii="Arial" w:hAnsi="Arial" w:cs="Arial"/>
                <w:b/>
                <w:snapToGrid w:val="0"/>
                <w:sz w:val="24"/>
                <w:lang w:eastAsia="en-US"/>
              </w:rPr>
            </w:pPr>
            <w:r w:rsidRPr="00FE621D">
              <w:rPr>
                <w:rFonts w:ascii="Arial" w:hAnsi="Arial" w:cs="Arial"/>
                <w:b/>
                <w:snapToGrid w:val="0"/>
                <w:sz w:val="24"/>
                <w:lang w:eastAsia="en-US"/>
              </w:rPr>
              <w:t>1</w:t>
            </w:r>
          </w:p>
        </w:tc>
        <w:tc>
          <w:tcPr>
            <w:tcW w:w="2172" w:type="dxa"/>
          </w:tcPr>
          <w:p w:rsidR="001E2C88" w:rsidRPr="00FE621D" w:rsidRDefault="001E2C88" w:rsidP="001E2C88">
            <w:pPr>
              <w:widowControl w:val="0"/>
              <w:rPr>
                <w:rFonts w:ascii="Arial" w:hAnsi="Arial" w:cs="Arial"/>
                <w:b/>
                <w:snapToGrid w:val="0"/>
                <w:sz w:val="24"/>
                <w:lang w:eastAsia="en-US"/>
              </w:rPr>
            </w:pPr>
            <w:r w:rsidRPr="00FE621D">
              <w:rPr>
                <w:rFonts w:ascii="Arial" w:hAnsi="Arial" w:cs="Arial"/>
                <w:b/>
                <w:snapToGrid w:val="0"/>
                <w:sz w:val="24"/>
                <w:lang w:eastAsia="en-US"/>
              </w:rPr>
              <w:t>2</w:t>
            </w:r>
          </w:p>
        </w:tc>
        <w:tc>
          <w:tcPr>
            <w:tcW w:w="2172" w:type="dxa"/>
          </w:tcPr>
          <w:p w:rsidR="001E2C88" w:rsidRPr="00FE621D" w:rsidRDefault="001E2C88" w:rsidP="001E2C88">
            <w:pPr>
              <w:widowControl w:val="0"/>
              <w:rPr>
                <w:rFonts w:ascii="Arial" w:hAnsi="Arial" w:cs="Arial"/>
                <w:b/>
                <w:snapToGrid w:val="0"/>
                <w:sz w:val="24"/>
                <w:lang w:eastAsia="en-US"/>
              </w:rPr>
            </w:pPr>
            <w:r w:rsidRPr="00FE621D">
              <w:rPr>
                <w:rFonts w:ascii="Arial" w:hAnsi="Arial" w:cs="Arial"/>
                <w:b/>
                <w:snapToGrid w:val="0"/>
                <w:sz w:val="24"/>
                <w:lang w:eastAsia="en-US"/>
              </w:rPr>
              <w:t>3</w:t>
            </w:r>
          </w:p>
        </w:tc>
      </w:tr>
      <w:tr w:rsidR="001E2C88" w:rsidRPr="00FE621D" w:rsidTr="001E2C88">
        <w:tc>
          <w:tcPr>
            <w:tcW w:w="884" w:type="dxa"/>
          </w:tcPr>
          <w:p w:rsidR="001E2C88" w:rsidRPr="00FE621D" w:rsidRDefault="001E2C88" w:rsidP="001E2C88">
            <w:pPr>
              <w:widowControl w:val="0"/>
              <w:rPr>
                <w:rFonts w:ascii="Arial" w:hAnsi="Arial" w:cs="Arial"/>
                <w:b/>
                <w:snapToGrid w:val="0"/>
                <w:sz w:val="24"/>
                <w:lang w:eastAsia="en-US"/>
              </w:rPr>
            </w:pPr>
          </w:p>
        </w:tc>
        <w:tc>
          <w:tcPr>
            <w:tcW w:w="2172" w:type="dxa"/>
          </w:tcPr>
          <w:p w:rsidR="001E2C88" w:rsidRPr="00FE621D" w:rsidRDefault="001E2C88" w:rsidP="001E2C88">
            <w:pPr>
              <w:widowControl w:val="0"/>
              <w:rPr>
                <w:rFonts w:ascii="Arial" w:hAnsi="Arial" w:cs="Arial"/>
                <w:b/>
                <w:snapToGrid w:val="0"/>
                <w:sz w:val="24"/>
                <w:lang w:eastAsia="en-US"/>
              </w:rPr>
            </w:pPr>
            <w:smartTag w:uri="urn:schemas-microsoft-com:office:smarttags" w:element="City">
              <w:smartTag w:uri="urn:schemas-microsoft-com:office:smarttags" w:element="place">
                <w:r w:rsidRPr="00FE621D">
                  <w:rPr>
                    <w:rFonts w:ascii="Arial" w:hAnsi="Arial" w:cs="Arial"/>
                    <w:b/>
                    <w:snapToGrid w:val="0"/>
                    <w:sz w:val="24"/>
                    <w:lang w:eastAsia="en-US"/>
                  </w:rPr>
                  <w:t>Normal</w:t>
                </w:r>
              </w:smartTag>
            </w:smartTag>
          </w:p>
        </w:tc>
        <w:tc>
          <w:tcPr>
            <w:tcW w:w="2172" w:type="dxa"/>
          </w:tcPr>
          <w:p w:rsidR="001E2C88" w:rsidRPr="00FE621D" w:rsidRDefault="001E2C88" w:rsidP="001E2C88">
            <w:pPr>
              <w:widowControl w:val="0"/>
              <w:rPr>
                <w:rFonts w:ascii="Arial" w:hAnsi="Arial" w:cs="Arial"/>
                <w:b/>
                <w:snapToGrid w:val="0"/>
                <w:sz w:val="24"/>
                <w:lang w:eastAsia="en-US"/>
              </w:rPr>
            </w:pPr>
            <w:r w:rsidRPr="00FE621D">
              <w:rPr>
                <w:rFonts w:ascii="Arial" w:hAnsi="Arial" w:cs="Arial"/>
                <w:b/>
                <w:snapToGrid w:val="0"/>
                <w:sz w:val="24"/>
                <w:lang w:eastAsia="en-US"/>
              </w:rPr>
              <w:t>Small amount of ocular discharge</w:t>
            </w:r>
          </w:p>
        </w:tc>
        <w:tc>
          <w:tcPr>
            <w:tcW w:w="2172" w:type="dxa"/>
          </w:tcPr>
          <w:p w:rsidR="001E2C88" w:rsidRPr="00FE621D" w:rsidRDefault="001E2C88" w:rsidP="001E2C88">
            <w:pPr>
              <w:widowControl w:val="0"/>
              <w:rPr>
                <w:rFonts w:ascii="Arial" w:hAnsi="Arial" w:cs="Arial"/>
                <w:b/>
                <w:snapToGrid w:val="0"/>
                <w:sz w:val="24"/>
                <w:lang w:eastAsia="en-US"/>
              </w:rPr>
            </w:pPr>
            <w:r w:rsidRPr="00FE621D">
              <w:rPr>
                <w:rFonts w:ascii="Arial" w:hAnsi="Arial" w:cs="Arial"/>
                <w:b/>
                <w:snapToGrid w:val="0"/>
                <w:sz w:val="24"/>
                <w:lang w:eastAsia="en-US"/>
              </w:rPr>
              <w:t>Moderate amount of bilateral discharge</w:t>
            </w:r>
          </w:p>
        </w:tc>
        <w:tc>
          <w:tcPr>
            <w:tcW w:w="2172" w:type="dxa"/>
          </w:tcPr>
          <w:p w:rsidR="001E2C88" w:rsidRPr="00FE621D" w:rsidRDefault="001E2C88" w:rsidP="001E2C88">
            <w:pPr>
              <w:widowControl w:val="0"/>
              <w:rPr>
                <w:rFonts w:ascii="Arial" w:hAnsi="Arial" w:cs="Arial"/>
                <w:b/>
                <w:snapToGrid w:val="0"/>
                <w:sz w:val="24"/>
                <w:lang w:eastAsia="en-US"/>
              </w:rPr>
            </w:pPr>
            <w:r w:rsidRPr="00FE621D">
              <w:rPr>
                <w:rFonts w:ascii="Arial" w:hAnsi="Arial" w:cs="Arial"/>
                <w:b/>
                <w:snapToGrid w:val="0"/>
                <w:sz w:val="24"/>
                <w:lang w:eastAsia="en-US"/>
              </w:rPr>
              <w:t>Heavy ocular discharge</w:t>
            </w:r>
          </w:p>
        </w:tc>
      </w:tr>
      <w:tr w:rsidR="001E2C88" w:rsidRPr="00FE621D" w:rsidTr="001E2C88">
        <w:tc>
          <w:tcPr>
            <w:tcW w:w="884" w:type="dxa"/>
          </w:tcPr>
          <w:p w:rsidR="001E2C88" w:rsidRPr="00FE621D" w:rsidRDefault="001E2C88" w:rsidP="001E2C88">
            <w:pPr>
              <w:widowControl w:val="0"/>
              <w:rPr>
                <w:rFonts w:ascii="Arial" w:hAnsi="Arial" w:cs="Arial"/>
                <w:b/>
                <w:snapToGrid w:val="0"/>
                <w:sz w:val="24"/>
                <w:lang w:eastAsia="en-US"/>
              </w:rPr>
            </w:pPr>
          </w:p>
        </w:tc>
        <w:tc>
          <w:tcPr>
            <w:tcW w:w="2172" w:type="dxa"/>
          </w:tcPr>
          <w:p w:rsidR="001E2C88" w:rsidRPr="00FE621D" w:rsidRDefault="00720D29" w:rsidP="001E2C88">
            <w:pPr>
              <w:widowControl w:val="0"/>
              <w:jc w:val="center"/>
              <w:rPr>
                <w:rFonts w:ascii="Arial" w:hAnsi="Arial" w:cs="Arial"/>
                <w:b/>
                <w:snapToGrid w:val="0"/>
                <w:sz w:val="24"/>
                <w:lang w:eastAsia="en-US"/>
              </w:rPr>
            </w:pPr>
            <w:r>
              <w:rPr>
                <w:rFonts w:ascii="Arial" w:hAnsi="Arial" w:cs="Arial"/>
                <w:b/>
                <w:snapToGrid w:val="0"/>
                <w:sz w:val="24"/>
                <w:lang w:eastAsia="en-US"/>
              </w:rPr>
              <w:pict>
                <v:shape id="_x0000_i1032" type="#_x0000_t75" style="width:102pt;height:74.5pt">
                  <v:imagedata r:id="rId20" o:title="" croptop="37532f" cropbottom="17327f" cropleft="2003f" cropright="48530f"/>
                </v:shape>
              </w:pict>
            </w:r>
          </w:p>
        </w:tc>
        <w:tc>
          <w:tcPr>
            <w:tcW w:w="2172" w:type="dxa"/>
          </w:tcPr>
          <w:p w:rsidR="001E2C88" w:rsidRPr="00FE621D" w:rsidRDefault="00720D29" w:rsidP="001E2C88">
            <w:pPr>
              <w:widowControl w:val="0"/>
              <w:jc w:val="center"/>
              <w:rPr>
                <w:rFonts w:ascii="Arial" w:hAnsi="Arial" w:cs="Arial"/>
                <w:b/>
                <w:snapToGrid w:val="0"/>
                <w:sz w:val="24"/>
                <w:lang w:eastAsia="en-US"/>
              </w:rPr>
            </w:pPr>
            <w:r>
              <w:rPr>
                <w:rFonts w:ascii="Arial" w:hAnsi="Arial" w:cs="Arial"/>
                <w:b/>
                <w:snapToGrid w:val="0"/>
                <w:sz w:val="24"/>
                <w:lang w:eastAsia="en-US"/>
              </w:rPr>
              <w:pict>
                <v:shape id="_x0000_i1033" type="#_x0000_t75" style="width:84pt;height:75pt">
                  <v:imagedata r:id="rId22" o:title=""/>
                </v:shape>
              </w:pict>
            </w:r>
          </w:p>
        </w:tc>
        <w:tc>
          <w:tcPr>
            <w:tcW w:w="2172" w:type="dxa"/>
          </w:tcPr>
          <w:p w:rsidR="001E2C88" w:rsidRPr="00FE621D" w:rsidRDefault="00720D29" w:rsidP="001E2C88">
            <w:pPr>
              <w:widowControl w:val="0"/>
              <w:jc w:val="center"/>
              <w:rPr>
                <w:rFonts w:ascii="Arial" w:hAnsi="Arial" w:cs="Arial"/>
                <w:b/>
                <w:snapToGrid w:val="0"/>
                <w:sz w:val="24"/>
                <w:lang w:eastAsia="en-US"/>
              </w:rPr>
            </w:pPr>
            <w:r>
              <w:rPr>
                <w:rFonts w:ascii="Arial" w:hAnsi="Arial" w:cs="Arial"/>
                <w:b/>
                <w:snapToGrid w:val="0"/>
                <w:sz w:val="24"/>
                <w:lang w:eastAsia="en-US"/>
              </w:rPr>
              <w:pict>
                <v:shape id="_x0000_i1034" type="#_x0000_t75" style="width:93pt;height:74.5pt">
                  <v:imagedata r:id="rId23" o:title=""/>
                </v:shape>
              </w:pict>
            </w:r>
          </w:p>
        </w:tc>
        <w:tc>
          <w:tcPr>
            <w:tcW w:w="2172" w:type="dxa"/>
          </w:tcPr>
          <w:p w:rsidR="001E2C88" w:rsidRPr="00FE621D" w:rsidRDefault="00720D29" w:rsidP="001E2C88">
            <w:pPr>
              <w:widowControl w:val="0"/>
              <w:jc w:val="center"/>
              <w:rPr>
                <w:rFonts w:ascii="Arial" w:hAnsi="Arial" w:cs="Arial"/>
                <w:b/>
                <w:snapToGrid w:val="0"/>
                <w:sz w:val="24"/>
                <w:lang w:eastAsia="en-US"/>
              </w:rPr>
            </w:pPr>
            <w:r>
              <w:rPr>
                <w:rFonts w:ascii="Arial" w:hAnsi="Arial" w:cs="Arial"/>
                <w:b/>
                <w:snapToGrid w:val="0"/>
                <w:sz w:val="24"/>
                <w:lang w:eastAsia="en-US"/>
              </w:rPr>
              <w:pict>
                <v:shape id="_x0000_i1035" type="#_x0000_t75" style="width:85.5pt;height:76pt">
                  <v:imagedata r:id="rId24" o:title=""/>
                </v:shape>
              </w:pict>
            </w:r>
          </w:p>
        </w:tc>
      </w:tr>
    </w:tbl>
    <w:p w:rsidR="001E2C88" w:rsidRPr="00375C45" w:rsidRDefault="001E2C88" w:rsidP="001E2C88">
      <w:pPr>
        <w:widowControl w:val="0"/>
        <w:rPr>
          <w:rFonts w:ascii="Arial" w:hAnsi="Arial" w:cs="Arial"/>
          <w:snapToGrid w:val="0"/>
          <w:lang w:eastAsia="en-US"/>
        </w:rPr>
      </w:pPr>
      <w:r w:rsidRPr="00375C45">
        <w:rPr>
          <w:rFonts w:ascii="Arial" w:hAnsi="Arial" w:cs="Arial"/>
          <w:snapToGrid w:val="0"/>
          <w:lang w:eastAsia="en-US"/>
        </w:rPr>
        <w:t xml:space="preserve">Source: </w:t>
      </w:r>
      <w:proofErr w:type="spellStart"/>
      <w:r w:rsidRPr="00375C45">
        <w:rPr>
          <w:rFonts w:ascii="Arial" w:hAnsi="Arial" w:cs="Arial"/>
          <w:snapToGrid w:val="0"/>
          <w:lang w:eastAsia="en-US"/>
        </w:rPr>
        <w:t>Linderoth</w:t>
      </w:r>
      <w:proofErr w:type="spellEnd"/>
      <w:r w:rsidRPr="00375C45">
        <w:rPr>
          <w:rFonts w:ascii="Arial" w:hAnsi="Arial" w:cs="Arial"/>
          <w:snapToGrid w:val="0"/>
          <w:lang w:eastAsia="en-US"/>
        </w:rPr>
        <w:t xml:space="preserve">, S. 2007. </w:t>
      </w:r>
      <w:r w:rsidRPr="00375C45">
        <w:rPr>
          <w:rFonts w:ascii="Arial" w:hAnsi="Arial" w:cs="Arial"/>
          <w:i/>
          <w:snapToGrid w:val="0"/>
          <w:lang w:eastAsia="en-US"/>
        </w:rPr>
        <w:t xml:space="preserve">Check calves from head to tail. </w:t>
      </w:r>
      <w:r w:rsidRPr="00375C45">
        <w:rPr>
          <w:rFonts w:ascii="Arial" w:hAnsi="Arial" w:cs="Arial"/>
          <w:snapToGrid w:val="0"/>
          <w:lang w:eastAsia="en-US"/>
        </w:rPr>
        <w:t xml:space="preserve">Dairy Herd Management. </w:t>
      </w:r>
    </w:p>
    <w:p w:rsidR="001E2C88" w:rsidRPr="008C1DB2" w:rsidRDefault="001E2C88" w:rsidP="001E2C88">
      <w:pPr>
        <w:widowControl w:val="0"/>
        <w:rPr>
          <w:rFonts w:ascii="Arial" w:hAnsi="Arial" w:cs="Arial"/>
          <w:snapToGrid w:val="0"/>
          <w:lang w:eastAsia="en-US"/>
        </w:rPr>
      </w:pPr>
      <w:r w:rsidRPr="008C1DB2">
        <w:rPr>
          <w:rFonts w:ascii="Arial" w:hAnsi="Arial" w:cs="Arial"/>
          <w:snapToGrid w:val="0"/>
          <w:lang w:eastAsia="en-US"/>
        </w:rPr>
        <w:t xml:space="preserve">[Available from: </w:t>
      </w:r>
      <w:hyperlink r:id="rId25" w:history="1">
        <w:r w:rsidRPr="008C1DB2">
          <w:rPr>
            <w:rStyle w:val="Hyperlink"/>
            <w:rFonts w:ascii="Arial" w:hAnsi="Arial" w:cs="Arial"/>
            <w:snapToGrid w:val="0"/>
            <w:lang w:eastAsia="en-US"/>
          </w:rPr>
          <w:t>http://www.dairyherd.com/directories.asp?pgID=724 &amp;</w:t>
        </w:r>
        <w:proofErr w:type="spellStart"/>
        <w:r w:rsidRPr="008C1DB2">
          <w:rPr>
            <w:rStyle w:val="Hyperlink"/>
            <w:rFonts w:ascii="Arial" w:hAnsi="Arial" w:cs="Arial"/>
            <w:snapToGrid w:val="0"/>
            <w:lang w:eastAsia="en-US"/>
          </w:rPr>
          <w:t>ed_id</w:t>
        </w:r>
        <w:proofErr w:type="spellEnd"/>
        <w:r w:rsidRPr="008C1DB2">
          <w:rPr>
            <w:rStyle w:val="Hyperlink"/>
            <w:rFonts w:ascii="Arial" w:hAnsi="Arial" w:cs="Arial"/>
            <w:snapToGrid w:val="0"/>
            <w:lang w:eastAsia="en-US"/>
          </w:rPr>
          <w:t>=6219</w:t>
        </w:r>
      </w:hyperlink>
      <w:r w:rsidRPr="008C1DB2">
        <w:rPr>
          <w:rFonts w:ascii="Arial" w:hAnsi="Arial" w:cs="Arial"/>
          <w:snapToGrid w:val="0"/>
          <w:lang w:eastAsia="en-US"/>
        </w:rPr>
        <w:t xml:space="preserve">] </w:t>
      </w:r>
    </w:p>
    <w:p w:rsidR="001E2C88" w:rsidRPr="008C1DB2" w:rsidRDefault="001E2C88" w:rsidP="001E2C88">
      <w:pPr>
        <w:widowControl w:val="0"/>
        <w:rPr>
          <w:rFonts w:ascii="Arial" w:hAnsi="Arial" w:cs="Arial"/>
          <w:snapToGrid w:val="0"/>
          <w:sz w:val="24"/>
          <w:lang w:eastAsia="en-US"/>
        </w:rPr>
      </w:pPr>
      <w:r w:rsidRPr="008C1DB2">
        <w:rPr>
          <w:rFonts w:ascii="Arial" w:hAnsi="Arial" w:cs="Arial"/>
          <w:snapToGrid w:val="0"/>
          <w:lang w:eastAsia="en-US"/>
        </w:rPr>
        <w:t xml:space="preserve">Accessed 03 November 2008. </w:t>
      </w:r>
    </w:p>
    <w:p w:rsidR="001E2C88" w:rsidRDefault="001E2C88" w:rsidP="001E2C88">
      <w:pPr>
        <w:widowControl w:val="0"/>
        <w:jc w:val="both"/>
        <w:rPr>
          <w:rFonts w:ascii="Arial" w:hAnsi="Arial" w:cs="Arial"/>
          <w:b/>
          <w:snapToGrid w:val="0"/>
          <w:sz w:val="24"/>
          <w:u w:val="single"/>
          <w:lang w:eastAsia="en-US"/>
        </w:rPr>
      </w:pPr>
    </w:p>
    <w:p w:rsidR="001E2C88" w:rsidRPr="00F70739" w:rsidRDefault="001E2C88" w:rsidP="001E2C88">
      <w:pPr>
        <w:widowControl w:val="0"/>
        <w:rPr>
          <w:rFonts w:ascii="Arial" w:hAnsi="Arial" w:cs="Arial"/>
          <w:b/>
          <w:snapToGrid w:val="0"/>
          <w:sz w:val="24"/>
          <w:lang w:eastAsia="en-US"/>
        </w:rPr>
      </w:pPr>
      <w:r w:rsidRPr="00F70739">
        <w:rPr>
          <w:rFonts w:ascii="Arial" w:hAnsi="Arial" w:cs="Arial"/>
          <w:b/>
          <w:snapToGrid w:val="0"/>
          <w:sz w:val="24"/>
          <w:lang w:eastAsia="en-US"/>
        </w:rPr>
        <w:t>Appendix 6 – Ear score</w:t>
      </w:r>
    </w:p>
    <w:p w:rsidR="001E2C88" w:rsidRDefault="001E2C88" w:rsidP="001E2C88">
      <w:pPr>
        <w:widowControl w:val="0"/>
        <w:rPr>
          <w:rFonts w:ascii="Arial" w:hAnsi="Arial" w:cs="Arial"/>
          <w:b/>
          <w:snapToGrid w:val="0"/>
          <w:sz w:val="24"/>
          <w:lang w:eastAsia="en-US"/>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2172"/>
        <w:gridCol w:w="2172"/>
        <w:gridCol w:w="2172"/>
        <w:gridCol w:w="2172"/>
      </w:tblGrid>
      <w:tr w:rsidR="001E2C88" w:rsidRPr="00FE621D" w:rsidTr="001E2C88">
        <w:tc>
          <w:tcPr>
            <w:tcW w:w="884" w:type="dxa"/>
          </w:tcPr>
          <w:p w:rsidR="001E2C88" w:rsidRPr="00FE621D" w:rsidRDefault="001E2C88" w:rsidP="001E2C88">
            <w:pPr>
              <w:widowControl w:val="0"/>
              <w:rPr>
                <w:rFonts w:ascii="Arial" w:hAnsi="Arial" w:cs="Arial"/>
                <w:b/>
                <w:snapToGrid w:val="0"/>
                <w:sz w:val="24"/>
                <w:lang w:eastAsia="en-US"/>
              </w:rPr>
            </w:pPr>
            <w:r w:rsidRPr="00FE621D">
              <w:rPr>
                <w:rFonts w:ascii="Arial" w:hAnsi="Arial" w:cs="Arial"/>
                <w:b/>
                <w:snapToGrid w:val="0"/>
                <w:sz w:val="24"/>
                <w:lang w:eastAsia="en-US"/>
              </w:rPr>
              <w:t>Score</w:t>
            </w:r>
          </w:p>
        </w:tc>
        <w:tc>
          <w:tcPr>
            <w:tcW w:w="2172" w:type="dxa"/>
          </w:tcPr>
          <w:p w:rsidR="001E2C88" w:rsidRPr="00FE621D" w:rsidRDefault="001E2C88" w:rsidP="001E2C88">
            <w:pPr>
              <w:widowControl w:val="0"/>
              <w:rPr>
                <w:rFonts w:ascii="Arial" w:hAnsi="Arial" w:cs="Arial"/>
                <w:b/>
                <w:snapToGrid w:val="0"/>
                <w:sz w:val="24"/>
                <w:lang w:eastAsia="en-US"/>
              </w:rPr>
            </w:pPr>
            <w:r w:rsidRPr="00FE621D">
              <w:rPr>
                <w:rFonts w:ascii="Arial" w:hAnsi="Arial" w:cs="Arial"/>
                <w:b/>
                <w:snapToGrid w:val="0"/>
                <w:sz w:val="24"/>
                <w:lang w:eastAsia="en-US"/>
              </w:rPr>
              <w:t>0</w:t>
            </w:r>
          </w:p>
        </w:tc>
        <w:tc>
          <w:tcPr>
            <w:tcW w:w="2172" w:type="dxa"/>
          </w:tcPr>
          <w:p w:rsidR="001E2C88" w:rsidRPr="00FE621D" w:rsidRDefault="001E2C88" w:rsidP="001E2C88">
            <w:pPr>
              <w:widowControl w:val="0"/>
              <w:rPr>
                <w:rFonts w:ascii="Arial" w:hAnsi="Arial" w:cs="Arial"/>
                <w:b/>
                <w:snapToGrid w:val="0"/>
                <w:sz w:val="24"/>
                <w:lang w:eastAsia="en-US"/>
              </w:rPr>
            </w:pPr>
            <w:r w:rsidRPr="00FE621D">
              <w:rPr>
                <w:rFonts w:ascii="Arial" w:hAnsi="Arial" w:cs="Arial"/>
                <w:b/>
                <w:snapToGrid w:val="0"/>
                <w:sz w:val="24"/>
                <w:lang w:eastAsia="en-US"/>
              </w:rPr>
              <w:t>1</w:t>
            </w:r>
          </w:p>
        </w:tc>
        <w:tc>
          <w:tcPr>
            <w:tcW w:w="2172" w:type="dxa"/>
          </w:tcPr>
          <w:p w:rsidR="001E2C88" w:rsidRPr="00FE621D" w:rsidRDefault="001E2C88" w:rsidP="001E2C88">
            <w:pPr>
              <w:widowControl w:val="0"/>
              <w:rPr>
                <w:rFonts w:ascii="Arial" w:hAnsi="Arial" w:cs="Arial"/>
                <w:b/>
                <w:snapToGrid w:val="0"/>
                <w:sz w:val="24"/>
                <w:lang w:eastAsia="en-US"/>
              </w:rPr>
            </w:pPr>
            <w:r w:rsidRPr="00FE621D">
              <w:rPr>
                <w:rFonts w:ascii="Arial" w:hAnsi="Arial" w:cs="Arial"/>
                <w:b/>
                <w:snapToGrid w:val="0"/>
                <w:sz w:val="24"/>
                <w:lang w:eastAsia="en-US"/>
              </w:rPr>
              <w:t>2</w:t>
            </w:r>
          </w:p>
        </w:tc>
        <w:tc>
          <w:tcPr>
            <w:tcW w:w="2172" w:type="dxa"/>
          </w:tcPr>
          <w:p w:rsidR="001E2C88" w:rsidRPr="00FE621D" w:rsidRDefault="001E2C88" w:rsidP="001E2C88">
            <w:pPr>
              <w:widowControl w:val="0"/>
              <w:rPr>
                <w:rFonts w:ascii="Arial" w:hAnsi="Arial" w:cs="Arial"/>
                <w:b/>
                <w:snapToGrid w:val="0"/>
                <w:sz w:val="24"/>
                <w:lang w:eastAsia="en-US"/>
              </w:rPr>
            </w:pPr>
            <w:r w:rsidRPr="00FE621D">
              <w:rPr>
                <w:rFonts w:ascii="Arial" w:hAnsi="Arial" w:cs="Arial"/>
                <w:b/>
                <w:snapToGrid w:val="0"/>
                <w:sz w:val="24"/>
                <w:lang w:eastAsia="en-US"/>
              </w:rPr>
              <w:t>3</w:t>
            </w:r>
          </w:p>
        </w:tc>
      </w:tr>
      <w:tr w:rsidR="001E2C88" w:rsidRPr="00FE621D" w:rsidTr="001E2C88">
        <w:tc>
          <w:tcPr>
            <w:tcW w:w="884" w:type="dxa"/>
          </w:tcPr>
          <w:p w:rsidR="001E2C88" w:rsidRPr="00FE621D" w:rsidRDefault="001E2C88" w:rsidP="001E2C88">
            <w:pPr>
              <w:widowControl w:val="0"/>
              <w:rPr>
                <w:rFonts w:ascii="Arial" w:hAnsi="Arial" w:cs="Arial"/>
                <w:b/>
                <w:snapToGrid w:val="0"/>
                <w:sz w:val="24"/>
                <w:lang w:eastAsia="en-US"/>
              </w:rPr>
            </w:pPr>
          </w:p>
        </w:tc>
        <w:tc>
          <w:tcPr>
            <w:tcW w:w="2172" w:type="dxa"/>
          </w:tcPr>
          <w:p w:rsidR="001E2C88" w:rsidRPr="00FE621D" w:rsidRDefault="001E2C88" w:rsidP="001E2C88">
            <w:pPr>
              <w:widowControl w:val="0"/>
              <w:rPr>
                <w:rFonts w:ascii="Arial" w:hAnsi="Arial" w:cs="Arial"/>
                <w:b/>
                <w:snapToGrid w:val="0"/>
                <w:sz w:val="24"/>
                <w:lang w:eastAsia="en-US"/>
              </w:rPr>
            </w:pPr>
            <w:smartTag w:uri="urn:schemas-microsoft-com:office:smarttags" w:element="City">
              <w:smartTag w:uri="urn:schemas-microsoft-com:office:smarttags" w:element="place">
                <w:r w:rsidRPr="00FE621D">
                  <w:rPr>
                    <w:rFonts w:ascii="Arial" w:hAnsi="Arial" w:cs="Arial"/>
                    <w:b/>
                    <w:snapToGrid w:val="0"/>
                    <w:sz w:val="24"/>
                    <w:lang w:eastAsia="en-US"/>
                  </w:rPr>
                  <w:t>Normal</w:t>
                </w:r>
              </w:smartTag>
            </w:smartTag>
          </w:p>
        </w:tc>
        <w:tc>
          <w:tcPr>
            <w:tcW w:w="2172" w:type="dxa"/>
          </w:tcPr>
          <w:p w:rsidR="001E2C88" w:rsidRPr="00FE621D" w:rsidRDefault="001E2C88" w:rsidP="001E2C88">
            <w:pPr>
              <w:widowControl w:val="0"/>
              <w:rPr>
                <w:rFonts w:ascii="Arial" w:hAnsi="Arial" w:cs="Arial"/>
                <w:b/>
                <w:snapToGrid w:val="0"/>
                <w:sz w:val="24"/>
                <w:lang w:eastAsia="en-US"/>
              </w:rPr>
            </w:pPr>
            <w:r>
              <w:rPr>
                <w:rFonts w:ascii="Arial" w:hAnsi="Arial" w:cs="Arial"/>
                <w:b/>
                <w:snapToGrid w:val="0"/>
                <w:sz w:val="24"/>
                <w:lang w:eastAsia="en-US"/>
              </w:rPr>
              <w:t>Ear flick or head shake</w:t>
            </w:r>
          </w:p>
        </w:tc>
        <w:tc>
          <w:tcPr>
            <w:tcW w:w="2172" w:type="dxa"/>
          </w:tcPr>
          <w:p w:rsidR="001E2C88" w:rsidRPr="00FE621D" w:rsidRDefault="001E2C88" w:rsidP="001E2C88">
            <w:pPr>
              <w:widowControl w:val="0"/>
              <w:rPr>
                <w:rFonts w:ascii="Arial" w:hAnsi="Arial" w:cs="Arial"/>
                <w:b/>
                <w:snapToGrid w:val="0"/>
                <w:sz w:val="24"/>
                <w:lang w:eastAsia="en-US"/>
              </w:rPr>
            </w:pPr>
            <w:r>
              <w:rPr>
                <w:rFonts w:ascii="Arial" w:hAnsi="Arial" w:cs="Arial"/>
                <w:b/>
                <w:snapToGrid w:val="0"/>
                <w:sz w:val="24"/>
                <w:lang w:eastAsia="en-US"/>
              </w:rPr>
              <w:t>Slight unilateral droop</w:t>
            </w:r>
          </w:p>
        </w:tc>
        <w:tc>
          <w:tcPr>
            <w:tcW w:w="2172" w:type="dxa"/>
          </w:tcPr>
          <w:p w:rsidR="001E2C88" w:rsidRPr="00FE621D" w:rsidRDefault="001E2C88" w:rsidP="001E2C88">
            <w:pPr>
              <w:widowControl w:val="0"/>
              <w:rPr>
                <w:rFonts w:ascii="Arial" w:hAnsi="Arial" w:cs="Arial"/>
                <w:b/>
                <w:snapToGrid w:val="0"/>
                <w:sz w:val="24"/>
                <w:lang w:eastAsia="en-US"/>
              </w:rPr>
            </w:pPr>
            <w:r>
              <w:rPr>
                <w:rFonts w:ascii="Arial" w:hAnsi="Arial" w:cs="Arial"/>
                <w:b/>
                <w:snapToGrid w:val="0"/>
                <w:sz w:val="24"/>
                <w:lang w:eastAsia="en-US"/>
              </w:rPr>
              <w:t>Head tilt or bilateral droop</w:t>
            </w:r>
          </w:p>
        </w:tc>
      </w:tr>
      <w:tr w:rsidR="001E2C88" w:rsidRPr="00FE621D" w:rsidTr="001E2C88">
        <w:tc>
          <w:tcPr>
            <w:tcW w:w="884" w:type="dxa"/>
          </w:tcPr>
          <w:p w:rsidR="001E2C88" w:rsidRPr="00FE621D" w:rsidRDefault="001E2C88" w:rsidP="001E2C88">
            <w:pPr>
              <w:widowControl w:val="0"/>
              <w:rPr>
                <w:rFonts w:ascii="Arial" w:hAnsi="Arial" w:cs="Arial"/>
                <w:b/>
                <w:snapToGrid w:val="0"/>
                <w:sz w:val="24"/>
                <w:lang w:eastAsia="en-US"/>
              </w:rPr>
            </w:pPr>
          </w:p>
        </w:tc>
        <w:tc>
          <w:tcPr>
            <w:tcW w:w="2172" w:type="dxa"/>
          </w:tcPr>
          <w:p w:rsidR="001E2C88" w:rsidRPr="00FE621D" w:rsidRDefault="00720D29" w:rsidP="001E2C88">
            <w:pPr>
              <w:widowControl w:val="0"/>
              <w:jc w:val="center"/>
              <w:rPr>
                <w:rFonts w:ascii="Arial" w:hAnsi="Arial" w:cs="Arial"/>
                <w:b/>
                <w:snapToGrid w:val="0"/>
                <w:sz w:val="24"/>
                <w:lang w:eastAsia="en-US"/>
              </w:rPr>
            </w:pPr>
            <w:r>
              <w:rPr>
                <w:rFonts w:ascii="Arial" w:hAnsi="Arial" w:cs="Arial"/>
                <w:b/>
                <w:snapToGrid w:val="0"/>
                <w:sz w:val="24"/>
                <w:lang w:eastAsia="en-US"/>
              </w:rPr>
              <w:pict>
                <v:shape id="_x0000_i1036" type="#_x0000_t75" style="width:88.5pt;height:69.5pt">
                  <v:imagedata r:id="rId26" o:title=""/>
                </v:shape>
              </w:pict>
            </w:r>
          </w:p>
        </w:tc>
        <w:tc>
          <w:tcPr>
            <w:tcW w:w="2172" w:type="dxa"/>
          </w:tcPr>
          <w:p w:rsidR="001E2C88" w:rsidRPr="00FE621D" w:rsidRDefault="00720D29" w:rsidP="001E2C88">
            <w:pPr>
              <w:widowControl w:val="0"/>
              <w:jc w:val="center"/>
              <w:rPr>
                <w:rFonts w:ascii="Arial" w:hAnsi="Arial" w:cs="Arial"/>
                <w:b/>
                <w:snapToGrid w:val="0"/>
                <w:sz w:val="24"/>
                <w:lang w:eastAsia="en-US"/>
              </w:rPr>
            </w:pPr>
            <w:r>
              <w:rPr>
                <w:rFonts w:ascii="Arial" w:hAnsi="Arial" w:cs="Arial"/>
                <w:b/>
                <w:snapToGrid w:val="0"/>
                <w:sz w:val="24"/>
                <w:lang w:eastAsia="en-US"/>
              </w:rPr>
              <w:pict>
                <v:shape id="_x0000_i1037" type="#_x0000_t75" style="width:82.5pt;height:69pt">
                  <v:imagedata r:id="rId27" o:title=""/>
                </v:shape>
              </w:pict>
            </w:r>
          </w:p>
        </w:tc>
        <w:tc>
          <w:tcPr>
            <w:tcW w:w="2172" w:type="dxa"/>
          </w:tcPr>
          <w:p w:rsidR="001E2C88" w:rsidRPr="00FE621D" w:rsidRDefault="00720D29" w:rsidP="001E2C88">
            <w:pPr>
              <w:widowControl w:val="0"/>
              <w:jc w:val="right"/>
              <w:rPr>
                <w:rFonts w:ascii="Arial" w:hAnsi="Arial" w:cs="Arial"/>
                <w:b/>
                <w:snapToGrid w:val="0"/>
                <w:sz w:val="24"/>
                <w:lang w:eastAsia="en-US"/>
              </w:rPr>
            </w:pPr>
            <w:r>
              <w:rPr>
                <w:rFonts w:ascii="Arial" w:hAnsi="Arial" w:cs="Arial"/>
                <w:b/>
                <w:snapToGrid w:val="0"/>
                <w:sz w:val="24"/>
                <w:lang w:eastAsia="en-US"/>
              </w:rPr>
              <w:pict>
                <v:shape id="_x0000_i1038" type="#_x0000_t75" style="width:80.5pt;height:69.5pt">
                  <v:imagedata r:id="rId28" o:title=""/>
                </v:shape>
              </w:pict>
            </w:r>
          </w:p>
        </w:tc>
        <w:tc>
          <w:tcPr>
            <w:tcW w:w="2172" w:type="dxa"/>
          </w:tcPr>
          <w:p w:rsidR="001E2C88" w:rsidRPr="00FE621D" w:rsidRDefault="00720D29" w:rsidP="001E2C88">
            <w:pPr>
              <w:widowControl w:val="0"/>
              <w:jc w:val="center"/>
              <w:rPr>
                <w:rFonts w:ascii="Arial" w:hAnsi="Arial" w:cs="Arial"/>
                <w:b/>
                <w:snapToGrid w:val="0"/>
                <w:sz w:val="24"/>
                <w:lang w:eastAsia="en-US"/>
              </w:rPr>
            </w:pPr>
            <w:r>
              <w:rPr>
                <w:rFonts w:ascii="Arial" w:hAnsi="Arial" w:cs="Arial"/>
                <w:b/>
                <w:snapToGrid w:val="0"/>
                <w:sz w:val="24"/>
                <w:lang w:eastAsia="en-US"/>
              </w:rPr>
              <w:pict>
                <v:shape id="_x0000_i1039" type="#_x0000_t75" style="width:46.5pt;height:40.5pt">
                  <v:imagedata r:id="rId29" o:title=""/>
                </v:shape>
              </w:pict>
            </w:r>
            <w:r w:rsidR="001E2C88">
              <w:rPr>
                <w:rFonts w:ascii="Arial" w:hAnsi="Arial" w:cs="Arial"/>
                <w:b/>
                <w:snapToGrid w:val="0"/>
                <w:sz w:val="24"/>
                <w:lang w:eastAsia="en-US"/>
              </w:rPr>
              <w:t xml:space="preserve"> </w:t>
            </w:r>
            <w:r>
              <w:rPr>
                <w:rFonts w:ascii="Arial" w:hAnsi="Arial" w:cs="Arial"/>
                <w:b/>
                <w:snapToGrid w:val="0"/>
                <w:sz w:val="24"/>
                <w:lang w:eastAsia="en-US"/>
              </w:rPr>
              <w:pict>
                <v:shape id="_x0000_i1040" type="#_x0000_t75" style="width:44.5pt;height:41pt">
                  <v:imagedata r:id="rId30" o:title=""/>
                </v:shape>
              </w:pict>
            </w:r>
          </w:p>
        </w:tc>
      </w:tr>
    </w:tbl>
    <w:p w:rsidR="001E2C88" w:rsidRPr="008C1DB2" w:rsidRDefault="001E2C88" w:rsidP="001E2C88">
      <w:pPr>
        <w:widowControl w:val="0"/>
        <w:rPr>
          <w:rFonts w:ascii="Arial" w:hAnsi="Arial" w:cs="Arial"/>
          <w:snapToGrid w:val="0"/>
          <w:lang w:eastAsia="en-US"/>
        </w:rPr>
      </w:pPr>
      <w:r w:rsidRPr="00375C45">
        <w:rPr>
          <w:rFonts w:ascii="Arial" w:hAnsi="Arial" w:cs="Arial"/>
          <w:snapToGrid w:val="0"/>
          <w:lang w:eastAsia="en-US"/>
        </w:rPr>
        <w:t xml:space="preserve">Source: </w:t>
      </w:r>
      <w:proofErr w:type="spellStart"/>
      <w:r>
        <w:rPr>
          <w:rFonts w:ascii="Arial" w:hAnsi="Arial" w:cs="Arial"/>
          <w:snapToGrid w:val="0"/>
          <w:lang w:eastAsia="en-US"/>
        </w:rPr>
        <w:t>McGuirk</w:t>
      </w:r>
      <w:proofErr w:type="spellEnd"/>
      <w:r>
        <w:rPr>
          <w:rFonts w:ascii="Arial" w:hAnsi="Arial" w:cs="Arial"/>
          <w:snapToGrid w:val="0"/>
          <w:lang w:eastAsia="en-US"/>
        </w:rPr>
        <w:t>.</w:t>
      </w:r>
      <w:r w:rsidRPr="00375C45">
        <w:rPr>
          <w:rFonts w:ascii="Arial" w:hAnsi="Arial" w:cs="Arial"/>
          <w:snapToGrid w:val="0"/>
          <w:lang w:eastAsia="en-US"/>
        </w:rPr>
        <w:t xml:space="preserve"> S. 200</w:t>
      </w:r>
      <w:r>
        <w:rPr>
          <w:rFonts w:ascii="Arial" w:hAnsi="Arial" w:cs="Arial"/>
          <w:snapToGrid w:val="0"/>
          <w:lang w:eastAsia="en-US"/>
        </w:rPr>
        <w:t>9</w:t>
      </w:r>
      <w:r w:rsidRPr="00375C45">
        <w:rPr>
          <w:rFonts w:ascii="Arial" w:hAnsi="Arial" w:cs="Arial"/>
          <w:snapToGrid w:val="0"/>
          <w:lang w:eastAsia="en-US"/>
        </w:rPr>
        <w:t xml:space="preserve">. </w:t>
      </w:r>
      <w:r w:rsidRPr="00375C45">
        <w:rPr>
          <w:rFonts w:ascii="Arial" w:hAnsi="Arial" w:cs="Arial"/>
          <w:i/>
          <w:snapToGrid w:val="0"/>
          <w:lang w:eastAsia="en-US"/>
        </w:rPr>
        <w:t>C</w:t>
      </w:r>
      <w:r>
        <w:rPr>
          <w:rFonts w:ascii="Arial" w:hAnsi="Arial" w:cs="Arial"/>
          <w:i/>
          <w:snapToGrid w:val="0"/>
          <w:lang w:eastAsia="en-US"/>
        </w:rPr>
        <w:t>alf Health Scoring Chart</w:t>
      </w:r>
      <w:r w:rsidRPr="00375C45">
        <w:rPr>
          <w:rFonts w:ascii="Arial" w:hAnsi="Arial" w:cs="Arial"/>
          <w:i/>
          <w:snapToGrid w:val="0"/>
          <w:lang w:eastAsia="en-US"/>
        </w:rPr>
        <w:t>.</w:t>
      </w:r>
      <w:r>
        <w:rPr>
          <w:rFonts w:ascii="Arial" w:hAnsi="Arial" w:cs="Arial"/>
          <w:i/>
          <w:snapToGrid w:val="0"/>
          <w:lang w:eastAsia="en-US"/>
        </w:rPr>
        <w:t xml:space="preserve"> </w:t>
      </w:r>
      <w:r w:rsidRPr="00B74376">
        <w:rPr>
          <w:rFonts w:ascii="Arial" w:hAnsi="Arial" w:cs="Arial"/>
          <w:snapToGrid w:val="0"/>
          <w:lang w:eastAsia="en-US"/>
        </w:rPr>
        <w:t>University of Wisconsin. – School of Veterinary Medicines [Available</w:t>
      </w:r>
      <w:r w:rsidRPr="008C1DB2">
        <w:rPr>
          <w:rFonts w:ascii="Arial" w:hAnsi="Arial" w:cs="Arial"/>
          <w:snapToGrid w:val="0"/>
          <w:lang w:eastAsia="en-US"/>
        </w:rPr>
        <w:t xml:space="preserve"> from: </w:t>
      </w:r>
      <w:hyperlink r:id="rId31" w:history="1">
        <w:r w:rsidRPr="007438BC">
          <w:rPr>
            <w:rStyle w:val="Hyperlink"/>
            <w:rFonts w:ascii="Arial" w:hAnsi="Arial" w:cs="Arial"/>
            <w:snapToGrid w:val="0"/>
            <w:lang w:eastAsia="en-US"/>
          </w:rPr>
          <w:t>http://www.vetmed.wisc.edu/dms/fapm/fapmtools/8calf/calf_health_scoring_chart.pdf</w:t>
        </w:r>
      </w:hyperlink>
      <w:r w:rsidRPr="008C1DB2">
        <w:rPr>
          <w:rFonts w:ascii="Arial" w:hAnsi="Arial" w:cs="Arial"/>
          <w:snapToGrid w:val="0"/>
          <w:lang w:eastAsia="en-US"/>
        </w:rPr>
        <w:t xml:space="preserve">] </w:t>
      </w:r>
    </w:p>
    <w:p w:rsidR="001E2C88" w:rsidRPr="008C1DB2" w:rsidRDefault="001E2C88" w:rsidP="001E2C88">
      <w:pPr>
        <w:widowControl w:val="0"/>
        <w:rPr>
          <w:rFonts w:ascii="Arial" w:hAnsi="Arial" w:cs="Arial"/>
          <w:snapToGrid w:val="0"/>
          <w:sz w:val="24"/>
          <w:lang w:eastAsia="en-US"/>
        </w:rPr>
      </w:pPr>
      <w:r w:rsidRPr="008C1DB2">
        <w:rPr>
          <w:rFonts w:ascii="Arial" w:hAnsi="Arial" w:cs="Arial"/>
          <w:snapToGrid w:val="0"/>
          <w:lang w:eastAsia="en-US"/>
        </w:rPr>
        <w:t xml:space="preserve">Accessed </w:t>
      </w:r>
      <w:r>
        <w:rPr>
          <w:rFonts w:ascii="Arial" w:hAnsi="Arial" w:cs="Arial"/>
          <w:snapToGrid w:val="0"/>
          <w:lang w:eastAsia="en-US"/>
        </w:rPr>
        <w:t>19 September</w:t>
      </w:r>
      <w:r w:rsidRPr="008C1DB2">
        <w:rPr>
          <w:rFonts w:ascii="Arial" w:hAnsi="Arial" w:cs="Arial"/>
          <w:snapToGrid w:val="0"/>
          <w:lang w:eastAsia="en-US"/>
        </w:rPr>
        <w:t xml:space="preserve"> 20</w:t>
      </w:r>
      <w:r>
        <w:rPr>
          <w:rFonts w:ascii="Arial" w:hAnsi="Arial" w:cs="Arial"/>
          <w:snapToGrid w:val="0"/>
          <w:lang w:eastAsia="en-US"/>
        </w:rPr>
        <w:t>12</w:t>
      </w:r>
      <w:r w:rsidRPr="008C1DB2">
        <w:rPr>
          <w:rFonts w:ascii="Arial" w:hAnsi="Arial" w:cs="Arial"/>
          <w:snapToGrid w:val="0"/>
          <w:lang w:eastAsia="en-US"/>
        </w:rPr>
        <w:t xml:space="preserve">. </w:t>
      </w:r>
    </w:p>
    <w:p w:rsidR="001E2C88" w:rsidRDefault="001E2C88" w:rsidP="001E2C88">
      <w:pPr>
        <w:widowControl w:val="0"/>
        <w:jc w:val="both"/>
        <w:rPr>
          <w:rFonts w:ascii="Arial" w:hAnsi="Arial" w:cs="Arial"/>
          <w:b/>
          <w:snapToGrid w:val="0"/>
          <w:sz w:val="24"/>
          <w:u w:val="single"/>
          <w:lang w:eastAsia="en-US"/>
        </w:rPr>
      </w:pPr>
    </w:p>
    <w:p w:rsidR="001E2C88" w:rsidRDefault="001E2C88" w:rsidP="001E2C88">
      <w:pPr>
        <w:widowControl w:val="0"/>
        <w:jc w:val="both"/>
        <w:rPr>
          <w:rFonts w:ascii="Arial" w:hAnsi="Arial" w:cs="Arial"/>
          <w:b/>
          <w:snapToGrid w:val="0"/>
          <w:sz w:val="24"/>
          <w:u w:val="single"/>
          <w:lang w:eastAsia="en-US"/>
        </w:rPr>
      </w:pPr>
    </w:p>
    <w:p w:rsidR="001E2C88" w:rsidRDefault="001E2C88" w:rsidP="001E2C88">
      <w:pPr>
        <w:widowControl w:val="0"/>
        <w:rPr>
          <w:rFonts w:ascii="Arial" w:hAnsi="Arial" w:cs="Arial"/>
          <w:b/>
          <w:snapToGrid w:val="0"/>
          <w:sz w:val="24"/>
          <w:u w:val="single"/>
          <w:lang w:eastAsia="en-US"/>
        </w:rPr>
      </w:pPr>
    </w:p>
    <w:p w:rsidR="001E2C88" w:rsidRDefault="001E2C88" w:rsidP="001E2C88">
      <w:pPr>
        <w:widowControl w:val="0"/>
        <w:rPr>
          <w:rFonts w:ascii="Arial" w:hAnsi="Arial" w:cs="Arial"/>
          <w:b/>
          <w:snapToGrid w:val="0"/>
          <w:sz w:val="24"/>
          <w:u w:val="single"/>
          <w:lang w:eastAsia="en-US"/>
        </w:rPr>
      </w:pPr>
    </w:p>
    <w:p w:rsidR="001E2C88" w:rsidRPr="00F70739" w:rsidRDefault="001E2C88" w:rsidP="001E2C88">
      <w:pPr>
        <w:widowControl w:val="0"/>
        <w:rPr>
          <w:rFonts w:ascii="Arial" w:hAnsi="Arial" w:cs="Arial"/>
          <w:b/>
          <w:snapToGrid w:val="0"/>
          <w:sz w:val="24"/>
          <w:lang w:eastAsia="en-US"/>
        </w:rPr>
      </w:pPr>
      <w:r w:rsidRPr="00F70739">
        <w:rPr>
          <w:rFonts w:ascii="Arial" w:hAnsi="Arial" w:cs="Arial"/>
          <w:b/>
          <w:snapToGrid w:val="0"/>
          <w:sz w:val="24"/>
          <w:lang w:eastAsia="en-US"/>
        </w:rPr>
        <w:t>Appendix 7 – Faecal score</w:t>
      </w:r>
    </w:p>
    <w:p w:rsidR="001E2C88" w:rsidRDefault="001E2C88" w:rsidP="001E2C88">
      <w:pPr>
        <w:widowControl w:val="0"/>
        <w:rPr>
          <w:rFonts w:ascii="Arial" w:hAnsi="Arial" w:cs="Arial"/>
          <w:b/>
          <w:snapToGrid w:val="0"/>
          <w:sz w:val="24"/>
          <w:lang w:eastAsia="en-US"/>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2172"/>
        <w:gridCol w:w="2172"/>
        <w:gridCol w:w="2172"/>
        <w:gridCol w:w="2172"/>
      </w:tblGrid>
      <w:tr w:rsidR="001E2C88" w:rsidRPr="00FE621D" w:rsidTr="001E2C88">
        <w:tc>
          <w:tcPr>
            <w:tcW w:w="884" w:type="dxa"/>
          </w:tcPr>
          <w:p w:rsidR="001E2C88" w:rsidRPr="00FE621D" w:rsidRDefault="001E2C88" w:rsidP="001E2C88">
            <w:pPr>
              <w:widowControl w:val="0"/>
              <w:rPr>
                <w:rFonts w:ascii="Arial" w:hAnsi="Arial" w:cs="Arial"/>
                <w:b/>
                <w:snapToGrid w:val="0"/>
                <w:sz w:val="24"/>
                <w:lang w:eastAsia="en-US"/>
              </w:rPr>
            </w:pPr>
            <w:r w:rsidRPr="00FE621D">
              <w:rPr>
                <w:rFonts w:ascii="Arial" w:hAnsi="Arial" w:cs="Arial"/>
                <w:b/>
                <w:snapToGrid w:val="0"/>
                <w:sz w:val="24"/>
                <w:lang w:eastAsia="en-US"/>
              </w:rPr>
              <w:t>Score</w:t>
            </w:r>
          </w:p>
        </w:tc>
        <w:tc>
          <w:tcPr>
            <w:tcW w:w="2172" w:type="dxa"/>
          </w:tcPr>
          <w:p w:rsidR="001E2C88" w:rsidRPr="00FE621D" w:rsidRDefault="001E2C88" w:rsidP="001E2C88">
            <w:pPr>
              <w:widowControl w:val="0"/>
              <w:rPr>
                <w:rFonts w:ascii="Arial" w:hAnsi="Arial" w:cs="Arial"/>
                <w:b/>
                <w:snapToGrid w:val="0"/>
                <w:sz w:val="24"/>
                <w:lang w:eastAsia="en-US"/>
              </w:rPr>
            </w:pPr>
            <w:r w:rsidRPr="00FE621D">
              <w:rPr>
                <w:rFonts w:ascii="Arial" w:hAnsi="Arial" w:cs="Arial"/>
                <w:b/>
                <w:snapToGrid w:val="0"/>
                <w:sz w:val="24"/>
                <w:lang w:eastAsia="en-US"/>
              </w:rPr>
              <w:t>0</w:t>
            </w:r>
          </w:p>
        </w:tc>
        <w:tc>
          <w:tcPr>
            <w:tcW w:w="2172" w:type="dxa"/>
          </w:tcPr>
          <w:p w:rsidR="001E2C88" w:rsidRPr="00FE621D" w:rsidRDefault="001E2C88" w:rsidP="001E2C88">
            <w:pPr>
              <w:widowControl w:val="0"/>
              <w:rPr>
                <w:rFonts w:ascii="Arial" w:hAnsi="Arial" w:cs="Arial"/>
                <w:b/>
                <w:snapToGrid w:val="0"/>
                <w:sz w:val="24"/>
                <w:lang w:eastAsia="en-US"/>
              </w:rPr>
            </w:pPr>
            <w:r w:rsidRPr="00FE621D">
              <w:rPr>
                <w:rFonts w:ascii="Arial" w:hAnsi="Arial" w:cs="Arial"/>
                <w:b/>
                <w:snapToGrid w:val="0"/>
                <w:sz w:val="24"/>
                <w:lang w:eastAsia="en-US"/>
              </w:rPr>
              <w:t>1</w:t>
            </w:r>
          </w:p>
        </w:tc>
        <w:tc>
          <w:tcPr>
            <w:tcW w:w="2172" w:type="dxa"/>
          </w:tcPr>
          <w:p w:rsidR="001E2C88" w:rsidRPr="00FE621D" w:rsidRDefault="001E2C88" w:rsidP="001E2C88">
            <w:pPr>
              <w:widowControl w:val="0"/>
              <w:rPr>
                <w:rFonts w:ascii="Arial" w:hAnsi="Arial" w:cs="Arial"/>
                <w:b/>
                <w:snapToGrid w:val="0"/>
                <w:sz w:val="24"/>
                <w:lang w:eastAsia="en-US"/>
              </w:rPr>
            </w:pPr>
            <w:r w:rsidRPr="00FE621D">
              <w:rPr>
                <w:rFonts w:ascii="Arial" w:hAnsi="Arial" w:cs="Arial"/>
                <w:b/>
                <w:snapToGrid w:val="0"/>
                <w:sz w:val="24"/>
                <w:lang w:eastAsia="en-US"/>
              </w:rPr>
              <w:t>2</w:t>
            </w:r>
          </w:p>
        </w:tc>
        <w:tc>
          <w:tcPr>
            <w:tcW w:w="2172" w:type="dxa"/>
          </w:tcPr>
          <w:p w:rsidR="001E2C88" w:rsidRPr="00FE621D" w:rsidRDefault="001E2C88" w:rsidP="001E2C88">
            <w:pPr>
              <w:widowControl w:val="0"/>
              <w:rPr>
                <w:rFonts w:ascii="Arial" w:hAnsi="Arial" w:cs="Arial"/>
                <w:b/>
                <w:snapToGrid w:val="0"/>
                <w:sz w:val="24"/>
                <w:lang w:eastAsia="en-US"/>
              </w:rPr>
            </w:pPr>
            <w:r w:rsidRPr="00FE621D">
              <w:rPr>
                <w:rFonts w:ascii="Arial" w:hAnsi="Arial" w:cs="Arial"/>
                <w:b/>
                <w:snapToGrid w:val="0"/>
                <w:sz w:val="24"/>
                <w:lang w:eastAsia="en-US"/>
              </w:rPr>
              <w:t>3</w:t>
            </w:r>
          </w:p>
        </w:tc>
      </w:tr>
      <w:tr w:rsidR="001E2C88" w:rsidRPr="00FE621D" w:rsidTr="001E2C88">
        <w:tc>
          <w:tcPr>
            <w:tcW w:w="884" w:type="dxa"/>
          </w:tcPr>
          <w:p w:rsidR="001E2C88" w:rsidRPr="00FE621D" w:rsidRDefault="001E2C88" w:rsidP="001E2C88">
            <w:pPr>
              <w:widowControl w:val="0"/>
              <w:rPr>
                <w:rFonts w:ascii="Arial" w:hAnsi="Arial" w:cs="Arial"/>
                <w:b/>
                <w:snapToGrid w:val="0"/>
                <w:sz w:val="24"/>
                <w:lang w:eastAsia="en-US"/>
              </w:rPr>
            </w:pPr>
          </w:p>
        </w:tc>
        <w:tc>
          <w:tcPr>
            <w:tcW w:w="2172" w:type="dxa"/>
          </w:tcPr>
          <w:p w:rsidR="001E2C88" w:rsidRPr="00FE621D" w:rsidRDefault="001E2C88" w:rsidP="001E2C88">
            <w:pPr>
              <w:widowControl w:val="0"/>
              <w:rPr>
                <w:rFonts w:ascii="Arial" w:hAnsi="Arial" w:cs="Arial"/>
                <w:b/>
                <w:snapToGrid w:val="0"/>
                <w:sz w:val="24"/>
                <w:lang w:eastAsia="en-US"/>
              </w:rPr>
            </w:pPr>
            <w:smartTag w:uri="urn:schemas-microsoft-com:office:smarttags" w:element="City">
              <w:smartTag w:uri="urn:schemas-microsoft-com:office:smarttags" w:element="place">
                <w:r w:rsidRPr="00FE621D">
                  <w:rPr>
                    <w:rFonts w:ascii="Arial" w:hAnsi="Arial" w:cs="Arial"/>
                    <w:b/>
                    <w:snapToGrid w:val="0"/>
                    <w:sz w:val="24"/>
                    <w:lang w:eastAsia="en-US"/>
                  </w:rPr>
                  <w:t>Normal</w:t>
                </w:r>
              </w:smartTag>
            </w:smartTag>
          </w:p>
        </w:tc>
        <w:tc>
          <w:tcPr>
            <w:tcW w:w="2172" w:type="dxa"/>
          </w:tcPr>
          <w:p w:rsidR="001E2C88" w:rsidRPr="00FE621D" w:rsidRDefault="001E2C88" w:rsidP="001E2C88">
            <w:pPr>
              <w:widowControl w:val="0"/>
              <w:rPr>
                <w:rFonts w:ascii="Arial" w:hAnsi="Arial" w:cs="Arial"/>
                <w:b/>
                <w:snapToGrid w:val="0"/>
                <w:sz w:val="24"/>
                <w:lang w:eastAsia="en-US"/>
              </w:rPr>
            </w:pPr>
            <w:r>
              <w:rPr>
                <w:rFonts w:ascii="Arial" w:hAnsi="Arial" w:cs="Arial"/>
                <w:b/>
                <w:snapToGrid w:val="0"/>
                <w:sz w:val="24"/>
                <w:lang w:eastAsia="en-US"/>
              </w:rPr>
              <w:t>Semi-formed, pasty</w:t>
            </w:r>
          </w:p>
        </w:tc>
        <w:tc>
          <w:tcPr>
            <w:tcW w:w="2172" w:type="dxa"/>
          </w:tcPr>
          <w:p w:rsidR="001E2C88" w:rsidRPr="00FE621D" w:rsidRDefault="001E2C88" w:rsidP="001E2C88">
            <w:pPr>
              <w:widowControl w:val="0"/>
              <w:rPr>
                <w:rFonts w:ascii="Arial" w:hAnsi="Arial" w:cs="Arial"/>
                <w:b/>
                <w:snapToGrid w:val="0"/>
                <w:sz w:val="24"/>
                <w:lang w:eastAsia="en-US"/>
              </w:rPr>
            </w:pPr>
            <w:r>
              <w:rPr>
                <w:rFonts w:ascii="Arial" w:hAnsi="Arial" w:cs="Arial"/>
                <w:b/>
                <w:snapToGrid w:val="0"/>
                <w:sz w:val="24"/>
                <w:lang w:eastAsia="en-US"/>
              </w:rPr>
              <w:t>Loose, but stays on top of bedding</w:t>
            </w:r>
          </w:p>
        </w:tc>
        <w:tc>
          <w:tcPr>
            <w:tcW w:w="2172" w:type="dxa"/>
          </w:tcPr>
          <w:p w:rsidR="001E2C88" w:rsidRPr="00FE621D" w:rsidRDefault="001E2C88" w:rsidP="001E2C88">
            <w:pPr>
              <w:widowControl w:val="0"/>
              <w:rPr>
                <w:rFonts w:ascii="Arial" w:hAnsi="Arial" w:cs="Arial"/>
                <w:b/>
                <w:snapToGrid w:val="0"/>
                <w:sz w:val="24"/>
                <w:lang w:eastAsia="en-US"/>
              </w:rPr>
            </w:pPr>
            <w:r>
              <w:rPr>
                <w:rFonts w:ascii="Arial" w:hAnsi="Arial" w:cs="Arial"/>
                <w:b/>
                <w:snapToGrid w:val="0"/>
                <w:sz w:val="24"/>
                <w:lang w:eastAsia="en-US"/>
              </w:rPr>
              <w:t>Watery, sifts through bedding</w:t>
            </w:r>
          </w:p>
        </w:tc>
      </w:tr>
      <w:tr w:rsidR="001E2C88" w:rsidRPr="00FE621D" w:rsidTr="001E2C88">
        <w:tc>
          <w:tcPr>
            <w:tcW w:w="884" w:type="dxa"/>
          </w:tcPr>
          <w:p w:rsidR="001E2C88" w:rsidRPr="00FE621D" w:rsidRDefault="001E2C88" w:rsidP="001E2C88">
            <w:pPr>
              <w:widowControl w:val="0"/>
              <w:rPr>
                <w:rFonts w:ascii="Arial" w:hAnsi="Arial" w:cs="Arial"/>
                <w:b/>
                <w:snapToGrid w:val="0"/>
                <w:sz w:val="24"/>
                <w:lang w:eastAsia="en-US"/>
              </w:rPr>
            </w:pPr>
          </w:p>
        </w:tc>
        <w:tc>
          <w:tcPr>
            <w:tcW w:w="2172" w:type="dxa"/>
          </w:tcPr>
          <w:p w:rsidR="001E2C88" w:rsidRPr="00FE621D" w:rsidRDefault="00720D29" w:rsidP="001E2C88">
            <w:pPr>
              <w:widowControl w:val="0"/>
              <w:jc w:val="center"/>
              <w:rPr>
                <w:rFonts w:ascii="Arial" w:hAnsi="Arial" w:cs="Arial"/>
                <w:b/>
                <w:snapToGrid w:val="0"/>
                <w:sz w:val="24"/>
                <w:lang w:eastAsia="en-US"/>
              </w:rPr>
            </w:pPr>
            <w:r>
              <w:rPr>
                <w:rFonts w:ascii="Arial" w:hAnsi="Arial" w:cs="Arial"/>
                <w:b/>
                <w:snapToGrid w:val="0"/>
                <w:sz w:val="24"/>
                <w:lang w:eastAsia="en-US"/>
              </w:rPr>
              <w:pict>
                <v:shape id="_x0000_i1041" type="#_x0000_t75" style="width:49pt;height:71.5pt">
                  <v:imagedata r:id="rId32" o:title=""/>
                </v:shape>
              </w:pict>
            </w:r>
          </w:p>
        </w:tc>
        <w:tc>
          <w:tcPr>
            <w:tcW w:w="2172" w:type="dxa"/>
          </w:tcPr>
          <w:p w:rsidR="001E2C88" w:rsidRPr="00FE621D" w:rsidRDefault="00720D29" w:rsidP="001E2C88">
            <w:pPr>
              <w:widowControl w:val="0"/>
              <w:jc w:val="center"/>
              <w:rPr>
                <w:rFonts w:ascii="Arial" w:hAnsi="Arial" w:cs="Arial"/>
                <w:b/>
                <w:snapToGrid w:val="0"/>
                <w:sz w:val="24"/>
                <w:lang w:eastAsia="en-US"/>
              </w:rPr>
            </w:pPr>
            <w:r>
              <w:rPr>
                <w:rFonts w:ascii="Arial" w:hAnsi="Arial" w:cs="Arial"/>
                <w:b/>
                <w:snapToGrid w:val="0"/>
                <w:sz w:val="24"/>
                <w:lang w:eastAsia="en-US"/>
              </w:rPr>
              <w:pict>
                <v:shape id="_x0000_i1042" type="#_x0000_t75" style="width:77.5pt;height:71pt">
                  <v:imagedata r:id="rId33" o:title=""/>
                </v:shape>
              </w:pict>
            </w:r>
          </w:p>
        </w:tc>
        <w:tc>
          <w:tcPr>
            <w:tcW w:w="2172" w:type="dxa"/>
          </w:tcPr>
          <w:p w:rsidR="001E2C88" w:rsidRPr="00FE621D" w:rsidRDefault="00720D29" w:rsidP="001E2C88">
            <w:pPr>
              <w:widowControl w:val="0"/>
              <w:jc w:val="center"/>
              <w:rPr>
                <w:rFonts w:ascii="Arial" w:hAnsi="Arial" w:cs="Arial"/>
                <w:b/>
                <w:snapToGrid w:val="0"/>
                <w:sz w:val="24"/>
                <w:lang w:eastAsia="en-US"/>
              </w:rPr>
            </w:pPr>
            <w:r>
              <w:rPr>
                <w:rFonts w:ascii="Arial" w:hAnsi="Arial" w:cs="Arial"/>
                <w:b/>
                <w:snapToGrid w:val="0"/>
                <w:sz w:val="24"/>
                <w:lang w:eastAsia="en-US"/>
              </w:rPr>
              <w:pict>
                <v:shape id="_x0000_i1043" type="#_x0000_t75" style="width:73.5pt;height:70.5pt">
                  <v:imagedata r:id="rId34" o:title=""/>
                </v:shape>
              </w:pict>
            </w:r>
          </w:p>
        </w:tc>
        <w:tc>
          <w:tcPr>
            <w:tcW w:w="2172" w:type="dxa"/>
          </w:tcPr>
          <w:p w:rsidR="001E2C88" w:rsidRPr="00FE621D" w:rsidRDefault="00720D29" w:rsidP="001E2C88">
            <w:pPr>
              <w:widowControl w:val="0"/>
              <w:jc w:val="center"/>
              <w:rPr>
                <w:rFonts w:ascii="Arial" w:hAnsi="Arial" w:cs="Arial"/>
                <w:b/>
                <w:snapToGrid w:val="0"/>
                <w:sz w:val="24"/>
                <w:lang w:eastAsia="en-US"/>
              </w:rPr>
            </w:pPr>
            <w:r>
              <w:rPr>
                <w:rFonts w:ascii="Arial" w:hAnsi="Arial" w:cs="Arial"/>
                <w:b/>
                <w:snapToGrid w:val="0"/>
                <w:sz w:val="24"/>
                <w:lang w:eastAsia="en-US"/>
              </w:rPr>
              <w:pict>
                <v:shape id="_x0000_i1044" type="#_x0000_t75" style="width:76pt;height:71.5pt">
                  <v:imagedata r:id="rId35" o:title=""/>
                </v:shape>
              </w:pict>
            </w:r>
          </w:p>
        </w:tc>
      </w:tr>
    </w:tbl>
    <w:p w:rsidR="001E2C88" w:rsidRPr="008C1DB2" w:rsidRDefault="001E2C88" w:rsidP="001E2C88">
      <w:pPr>
        <w:widowControl w:val="0"/>
        <w:rPr>
          <w:rFonts w:ascii="Arial" w:hAnsi="Arial" w:cs="Arial"/>
          <w:snapToGrid w:val="0"/>
          <w:lang w:eastAsia="en-US"/>
        </w:rPr>
      </w:pPr>
      <w:r w:rsidRPr="00375C45">
        <w:rPr>
          <w:rFonts w:ascii="Arial" w:hAnsi="Arial" w:cs="Arial"/>
          <w:snapToGrid w:val="0"/>
          <w:lang w:eastAsia="en-US"/>
        </w:rPr>
        <w:t xml:space="preserve">Source: </w:t>
      </w:r>
      <w:proofErr w:type="spellStart"/>
      <w:r>
        <w:rPr>
          <w:rFonts w:ascii="Arial" w:hAnsi="Arial" w:cs="Arial"/>
          <w:snapToGrid w:val="0"/>
          <w:lang w:eastAsia="en-US"/>
        </w:rPr>
        <w:t>McGuirk</w:t>
      </w:r>
      <w:proofErr w:type="spellEnd"/>
      <w:r>
        <w:rPr>
          <w:rFonts w:ascii="Arial" w:hAnsi="Arial" w:cs="Arial"/>
          <w:snapToGrid w:val="0"/>
          <w:lang w:eastAsia="en-US"/>
        </w:rPr>
        <w:t>.</w:t>
      </w:r>
      <w:r w:rsidRPr="00375C45">
        <w:rPr>
          <w:rFonts w:ascii="Arial" w:hAnsi="Arial" w:cs="Arial"/>
          <w:snapToGrid w:val="0"/>
          <w:lang w:eastAsia="en-US"/>
        </w:rPr>
        <w:t xml:space="preserve"> S. 200</w:t>
      </w:r>
      <w:r>
        <w:rPr>
          <w:rFonts w:ascii="Arial" w:hAnsi="Arial" w:cs="Arial"/>
          <w:snapToGrid w:val="0"/>
          <w:lang w:eastAsia="en-US"/>
        </w:rPr>
        <w:t>9</w:t>
      </w:r>
      <w:r w:rsidRPr="00375C45">
        <w:rPr>
          <w:rFonts w:ascii="Arial" w:hAnsi="Arial" w:cs="Arial"/>
          <w:snapToGrid w:val="0"/>
          <w:lang w:eastAsia="en-US"/>
        </w:rPr>
        <w:t xml:space="preserve">. </w:t>
      </w:r>
      <w:r w:rsidRPr="00375C45">
        <w:rPr>
          <w:rFonts w:ascii="Arial" w:hAnsi="Arial" w:cs="Arial"/>
          <w:i/>
          <w:snapToGrid w:val="0"/>
          <w:lang w:eastAsia="en-US"/>
        </w:rPr>
        <w:t>C</w:t>
      </w:r>
      <w:r>
        <w:rPr>
          <w:rFonts w:ascii="Arial" w:hAnsi="Arial" w:cs="Arial"/>
          <w:i/>
          <w:snapToGrid w:val="0"/>
          <w:lang w:eastAsia="en-US"/>
        </w:rPr>
        <w:t>alf Health Scoring Chart</w:t>
      </w:r>
      <w:r w:rsidRPr="00375C45">
        <w:rPr>
          <w:rFonts w:ascii="Arial" w:hAnsi="Arial" w:cs="Arial"/>
          <w:i/>
          <w:snapToGrid w:val="0"/>
          <w:lang w:eastAsia="en-US"/>
        </w:rPr>
        <w:t xml:space="preserve">. </w:t>
      </w:r>
      <w:r w:rsidRPr="00B74376">
        <w:rPr>
          <w:rFonts w:ascii="Arial" w:hAnsi="Arial" w:cs="Arial"/>
          <w:snapToGrid w:val="0"/>
          <w:lang w:eastAsia="en-US"/>
        </w:rPr>
        <w:t>University of Wisconsin. – School of Veterinary Medicines</w:t>
      </w:r>
      <w:r w:rsidRPr="008C1DB2">
        <w:rPr>
          <w:rFonts w:ascii="Arial" w:hAnsi="Arial" w:cs="Arial"/>
          <w:snapToGrid w:val="0"/>
          <w:lang w:eastAsia="en-US"/>
        </w:rPr>
        <w:t xml:space="preserve"> [Available from: </w:t>
      </w:r>
      <w:hyperlink r:id="rId36" w:history="1">
        <w:r w:rsidRPr="007438BC">
          <w:rPr>
            <w:rStyle w:val="Hyperlink"/>
            <w:rFonts w:ascii="Arial" w:hAnsi="Arial" w:cs="Arial"/>
            <w:snapToGrid w:val="0"/>
            <w:lang w:eastAsia="en-US"/>
          </w:rPr>
          <w:t>http://www.vetmed.wisc.edu/dms/fapm/fapmtools/8calf/calf_health_scoring_chart.pdf</w:t>
        </w:r>
      </w:hyperlink>
      <w:r w:rsidRPr="008C1DB2">
        <w:rPr>
          <w:rFonts w:ascii="Arial" w:hAnsi="Arial" w:cs="Arial"/>
          <w:snapToGrid w:val="0"/>
          <w:lang w:eastAsia="en-US"/>
        </w:rPr>
        <w:t xml:space="preserve">] </w:t>
      </w:r>
    </w:p>
    <w:p w:rsidR="001E2C88" w:rsidRPr="008C1DB2" w:rsidRDefault="001E2C88" w:rsidP="001E2C88">
      <w:pPr>
        <w:widowControl w:val="0"/>
        <w:rPr>
          <w:rFonts w:ascii="Arial" w:hAnsi="Arial" w:cs="Arial"/>
          <w:snapToGrid w:val="0"/>
          <w:sz w:val="24"/>
          <w:lang w:eastAsia="en-US"/>
        </w:rPr>
      </w:pPr>
      <w:r w:rsidRPr="008C1DB2">
        <w:rPr>
          <w:rFonts w:ascii="Arial" w:hAnsi="Arial" w:cs="Arial"/>
          <w:snapToGrid w:val="0"/>
          <w:lang w:eastAsia="en-US"/>
        </w:rPr>
        <w:t xml:space="preserve">Accessed </w:t>
      </w:r>
      <w:r>
        <w:rPr>
          <w:rFonts w:ascii="Arial" w:hAnsi="Arial" w:cs="Arial"/>
          <w:snapToGrid w:val="0"/>
          <w:lang w:eastAsia="en-US"/>
        </w:rPr>
        <w:t>19 September</w:t>
      </w:r>
      <w:r w:rsidRPr="008C1DB2">
        <w:rPr>
          <w:rFonts w:ascii="Arial" w:hAnsi="Arial" w:cs="Arial"/>
          <w:snapToGrid w:val="0"/>
          <w:lang w:eastAsia="en-US"/>
        </w:rPr>
        <w:t xml:space="preserve"> 20</w:t>
      </w:r>
      <w:r>
        <w:rPr>
          <w:rFonts w:ascii="Arial" w:hAnsi="Arial" w:cs="Arial"/>
          <w:snapToGrid w:val="0"/>
          <w:lang w:eastAsia="en-US"/>
        </w:rPr>
        <w:t>12</w:t>
      </w:r>
      <w:r w:rsidRPr="008C1DB2">
        <w:rPr>
          <w:rFonts w:ascii="Arial" w:hAnsi="Arial" w:cs="Arial"/>
          <w:snapToGrid w:val="0"/>
          <w:lang w:eastAsia="en-US"/>
        </w:rPr>
        <w:t xml:space="preserve">. </w:t>
      </w:r>
    </w:p>
    <w:p w:rsidR="001E2C88" w:rsidRDefault="001E2C88" w:rsidP="001E2C88">
      <w:pPr>
        <w:widowControl w:val="0"/>
        <w:jc w:val="both"/>
        <w:rPr>
          <w:rFonts w:ascii="Arial" w:hAnsi="Arial" w:cs="Arial"/>
          <w:b/>
          <w:snapToGrid w:val="0"/>
          <w:sz w:val="24"/>
          <w:u w:val="single"/>
          <w:lang w:eastAsia="en-US"/>
        </w:rPr>
      </w:pPr>
    </w:p>
    <w:p w:rsidR="00315157" w:rsidRPr="00A23C98" w:rsidRDefault="00315157" w:rsidP="007410FF">
      <w:pPr>
        <w:widowControl w:val="0"/>
        <w:jc w:val="both"/>
        <w:rPr>
          <w:rFonts w:ascii="Arial" w:hAnsi="Arial"/>
          <w:snapToGrid w:val="0"/>
          <w:sz w:val="24"/>
          <w:lang w:val="en-GB" w:eastAsia="en-US"/>
        </w:rPr>
      </w:pPr>
    </w:p>
    <w:p w:rsidR="007410FF" w:rsidRDefault="007410FF" w:rsidP="007410FF">
      <w:pPr>
        <w:widowControl w:val="0"/>
        <w:jc w:val="both"/>
        <w:rPr>
          <w:rFonts w:ascii="Arial" w:hAnsi="Arial"/>
          <w:b/>
          <w:snapToGrid w:val="0"/>
          <w:sz w:val="24"/>
          <w:lang w:val="en-GB" w:eastAsia="en-US"/>
        </w:rPr>
      </w:pPr>
      <w:r w:rsidRPr="009A01C7">
        <w:rPr>
          <w:rFonts w:ascii="Arial" w:hAnsi="Arial"/>
          <w:b/>
          <w:snapToGrid w:val="0"/>
          <w:sz w:val="24"/>
          <w:lang w:val="en-GB" w:eastAsia="en-US"/>
        </w:rPr>
        <w:t xml:space="preserve">Appendix </w:t>
      </w:r>
      <w:r w:rsidR="00F70739">
        <w:rPr>
          <w:rFonts w:ascii="Arial" w:hAnsi="Arial"/>
          <w:b/>
          <w:snapToGrid w:val="0"/>
          <w:sz w:val="24"/>
          <w:lang w:val="en-GB" w:eastAsia="en-US"/>
        </w:rPr>
        <w:t>8 – Calf health results</w:t>
      </w:r>
    </w:p>
    <w:p w:rsidR="007410FF" w:rsidRDefault="007410FF" w:rsidP="007410FF">
      <w:pPr>
        <w:widowControl w:val="0"/>
        <w:jc w:val="both"/>
        <w:rPr>
          <w:rFonts w:ascii="Arial" w:hAnsi="Arial"/>
          <w:snapToGrid w:val="0"/>
          <w:sz w:val="24"/>
          <w:lang w:val="en-GB" w:eastAsia="en-US"/>
        </w:rPr>
      </w:pPr>
    </w:p>
    <w:p w:rsidR="00F70739" w:rsidRDefault="00F70739" w:rsidP="007410FF">
      <w:pPr>
        <w:widowControl w:val="0"/>
        <w:jc w:val="both"/>
        <w:rPr>
          <w:rFonts w:ascii="Arial" w:hAnsi="Arial"/>
          <w:snapToGrid w:val="0"/>
          <w:sz w:val="24"/>
          <w:lang w:val="en-GB" w:eastAsia="en-US"/>
        </w:rPr>
      </w:pPr>
      <w:r>
        <w:rPr>
          <w:rFonts w:ascii="Arial" w:hAnsi="Arial"/>
          <w:snapToGrid w:val="0"/>
          <w:sz w:val="24"/>
          <w:lang w:val="en-GB" w:eastAsia="en-US"/>
        </w:rPr>
        <w:t>Faecal scores</w:t>
      </w:r>
    </w:p>
    <w:p w:rsidR="00F70739" w:rsidRDefault="00F70739" w:rsidP="007410FF">
      <w:pPr>
        <w:widowControl w:val="0"/>
        <w:jc w:val="both"/>
        <w:rPr>
          <w:rFonts w:ascii="Arial" w:hAnsi="Arial"/>
          <w:snapToGrid w:val="0"/>
          <w:sz w:val="24"/>
          <w:lang w:val="en-GB" w:eastAsia="en-US"/>
        </w:rPr>
      </w:pPr>
    </w:p>
    <w:tbl>
      <w:tblPr>
        <w:tblW w:w="5240" w:type="dxa"/>
        <w:tblInd w:w="93" w:type="dxa"/>
        <w:tblLook w:val="04A0" w:firstRow="1" w:lastRow="0" w:firstColumn="1" w:lastColumn="0" w:noHBand="0" w:noVBand="1"/>
      </w:tblPr>
      <w:tblGrid>
        <w:gridCol w:w="1400"/>
        <w:gridCol w:w="960"/>
        <w:gridCol w:w="960"/>
        <w:gridCol w:w="960"/>
        <w:gridCol w:w="960"/>
      </w:tblGrid>
      <w:tr w:rsidR="00F70739" w:rsidRPr="00F70739" w:rsidTr="00F70739">
        <w:trPr>
          <w:trHeight w:val="290"/>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 xml:space="preserve">Treatment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r w:rsidRPr="00F70739">
              <w:rPr>
                <w:rFonts w:ascii="Calibri" w:hAnsi="Calibri"/>
                <w:b/>
                <w:bCs/>
                <w:color w:val="000000"/>
                <w:lang w:val="en-GB"/>
              </w:rPr>
              <w:t>Starch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r w:rsidRPr="00F70739">
              <w:rPr>
                <w:rFonts w:ascii="Calibri" w:hAnsi="Calibri"/>
                <w:b/>
                <w:bCs/>
                <w:color w:val="000000"/>
                <w:lang w:val="en-GB"/>
              </w:rPr>
              <w:t>Fibre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proofErr w:type="spellStart"/>
            <w:r w:rsidRPr="00F70739">
              <w:rPr>
                <w:rFonts w:ascii="Calibri" w:hAnsi="Calibri"/>
                <w:b/>
                <w:bCs/>
                <w:color w:val="000000"/>
                <w:lang w:val="en-GB"/>
              </w:rPr>
              <w:t>s.e.d</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r w:rsidRPr="00F70739">
              <w:rPr>
                <w:rFonts w:ascii="Calibri" w:hAnsi="Calibri"/>
                <w:b/>
                <w:bCs/>
                <w:color w:val="000000"/>
                <w:lang w:val="en-GB"/>
              </w:rPr>
              <w:t>Sig</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1</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0.79</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0.55</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0.163</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2</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0.45</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0.47</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0.221</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3</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0.26</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0.13</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0.144</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4</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0.03</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0.05</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0.059</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 xml:space="preserve">12 weeks </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bl>
    <w:p w:rsidR="00F70739" w:rsidRDefault="00F70739" w:rsidP="007410FF">
      <w:pPr>
        <w:widowControl w:val="0"/>
        <w:jc w:val="both"/>
        <w:rPr>
          <w:rFonts w:ascii="Arial" w:hAnsi="Arial"/>
          <w:snapToGrid w:val="0"/>
          <w:sz w:val="24"/>
          <w:lang w:val="en-GB" w:eastAsia="en-US"/>
        </w:rPr>
      </w:pPr>
    </w:p>
    <w:p w:rsidR="00F70739" w:rsidRDefault="00F70739" w:rsidP="007410FF">
      <w:pPr>
        <w:widowControl w:val="0"/>
        <w:jc w:val="both"/>
        <w:rPr>
          <w:rFonts w:ascii="Arial" w:hAnsi="Arial"/>
          <w:snapToGrid w:val="0"/>
          <w:sz w:val="24"/>
          <w:lang w:val="en-GB" w:eastAsia="en-US"/>
        </w:rPr>
      </w:pPr>
      <w:r>
        <w:rPr>
          <w:rFonts w:ascii="Arial" w:hAnsi="Arial"/>
          <w:snapToGrid w:val="0"/>
          <w:sz w:val="24"/>
          <w:lang w:val="en-GB" w:eastAsia="en-US"/>
        </w:rPr>
        <w:t>Hydration scores</w:t>
      </w:r>
    </w:p>
    <w:p w:rsidR="00F70739" w:rsidRDefault="00F70739" w:rsidP="007410FF">
      <w:pPr>
        <w:widowControl w:val="0"/>
        <w:jc w:val="both"/>
        <w:rPr>
          <w:rFonts w:ascii="Arial" w:hAnsi="Arial"/>
          <w:snapToGrid w:val="0"/>
          <w:sz w:val="24"/>
          <w:lang w:val="en-GB" w:eastAsia="en-US"/>
        </w:rPr>
      </w:pPr>
    </w:p>
    <w:tbl>
      <w:tblPr>
        <w:tblW w:w="5240" w:type="dxa"/>
        <w:tblInd w:w="93" w:type="dxa"/>
        <w:tblLook w:val="04A0" w:firstRow="1" w:lastRow="0" w:firstColumn="1" w:lastColumn="0" w:noHBand="0" w:noVBand="1"/>
      </w:tblPr>
      <w:tblGrid>
        <w:gridCol w:w="1400"/>
        <w:gridCol w:w="960"/>
        <w:gridCol w:w="960"/>
        <w:gridCol w:w="960"/>
        <w:gridCol w:w="960"/>
      </w:tblGrid>
      <w:tr w:rsidR="00F70739" w:rsidRPr="00F70739" w:rsidTr="00F70739">
        <w:trPr>
          <w:trHeight w:val="290"/>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 xml:space="preserve">Treatment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r w:rsidRPr="00F70739">
              <w:rPr>
                <w:rFonts w:ascii="Calibri" w:hAnsi="Calibri"/>
                <w:b/>
                <w:bCs/>
                <w:color w:val="000000"/>
                <w:lang w:val="en-GB"/>
              </w:rPr>
              <w:t>Starch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r w:rsidRPr="00F70739">
              <w:rPr>
                <w:rFonts w:ascii="Calibri" w:hAnsi="Calibri"/>
                <w:b/>
                <w:bCs/>
                <w:color w:val="000000"/>
                <w:lang w:val="en-GB"/>
              </w:rPr>
              <w:t>Fibre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proofErr w:type="spellStart"/>
            <w:r w:rsidRPr="00F70739">
              <w:rPr>
                <w:rFonts w:ascii="Calibri" w:hAnsi="Calibri"/>
                <w:b/>
                <w:bCs/>
                <w:color w:val="000000"/>
                <w:lang w:val="en-GB"/>
              </w:rPr>
              <w:t>s.e.d</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r w:rsidRPr="00F70739">
              <w:rPr>
                <w:rFonts w:ascii="Calibri" w:hAnsi="Calibri"/>
                <w:b/>
                <w:bCs/>
                <w:color w:val="000000"/>
                <w:lang w:val="en-GB"/>
              </w:rPr>
              <w:t>Sig</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1</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1.05</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1.08</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0.057</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2</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1.00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1.00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3</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1.00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1.26</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0.026</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4</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1.00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1.00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 xml:space="preserve">12 weeks </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1.00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bl>
    <w:p w:rsidR="00F70739" w:rsidRDefault="00F70739" w:rsidP="007410FF">
      <w:pPr>
        <w:widowControl w:val="0"/>
        <w:jc w:val="both"/>
        <w:rPr>
          <w:rFonts w:ascii="Arial" w:hAnsi="Arial"/>
          <w:snapToGrid w:val="0"/>
          <w:sz w:val="24"/>
          <w:lang w:val="en-GB" w:eastAsia="en-US"/>
        </w:rPr>
      </w:pPr>
    </w:p>
    <w:p w:rsidR="00F70739" w:rsidRDefault="00F70739" w:rsidP="007410FF">
      <w:pPr>
        <w:widowControl w:val="0"/>
        <w:jc w:val="both"/>
        <w:rPr>
          <w:rFonts w:ascii="Arial" w:hAnsi="Arial"/>
          <w:snapToGrid w:val="0"/>
          <w:sz w:val="24"/>
          <w:lang w:val="en-GB" w:eastAsia="en-US"/>
        </w:rPr>
      </w:pPr>
      <w:r>
        <w:rPr>
          <w:rFonts w:ascii="Arial" w:hAnsi="Arial"/>
          <w:snapToGrid w:val="0"/>
          <w:sz w:val="24"/>
          <w:lang w:val="en-GB" w:eastAsia="en-US"/>
        </w:rPr>
        <w:t>Nasal scores</w:t>
      </w:r>
    </w:p>
    <w:p w:rsidR="00F70739" w:rsidRDefault="00F70739" w:rsidP="007410FF">
      <w:pPr>
        <w:widowControl w:val="0"/>
        <w:jc w:val="both"/>
        <w:rPr>
          <w:rFonts w:ascii="Arial" w:hAnsi="Arial"/>
          <w:snapToGrid w:val="0"/>
          <w:sz w:val="24"/>
          <w:lang w:val="en-GB" w:eastAsia="en-US"/>
        </w:rPr>
      </w:pPr>
    </w:p>
    <w:tbl>
      <w:tblPr>
        <w:tblW w:w="5240" w:type="dxa"/>
        <w:tblInd w:w="93" w:type="dxa"/>
        <w:tblLook w:val="04A0" w:firstRow="1" w:lastRow="0" w:firstColumn="1" w:lastColumn="0" w:noHBand="0" w:noVBand="1"/>
      </w:tblPr>
      <w:tblGrid>
        <w:gridCol w:w="1400"/>
        <w:gridCol w:w="960"/>
        <w:gridCol w:w="960"/>
        <w:gridCol w:w="960"/>
        <w:gridCol w:w="960"/>
      </w:tblGrid>
      <w:tr w:rsidR="00F70739" w:rsidRPr="00F70739" w:rsidTr="00F70739">
        <w:trPr>
          <w:trHeight w:val="290"/>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 xml:space="preserve">Treatment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r w:rsidRPr="00F70739">
              <w:rPr>
                <w:rFonts w:ascii="Calibri" w:hAnsi="Calibri"/>
                <w:b/>
                <w:bCs/>
                <w:color w:val="000000"/>
                <w:lang w:val="en-GB"/>
              </w:rPr>
              <w:t>Starch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r w:rsidRPr="00F70739">
              <w:rPr>
                <w:rFonts w:ascii="Calibri" w:hAnsi="Calibri"/>
                <w:b/>
                <w:bCs/>
                <w:color w:val="000000"/>
                <w:lang w:val="en-GB"/>
              </w:rPr>
              <w:t>Fibre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proofErr w:type="spellStart"/>
            <w:r w:rsidRPr="00F70739">
              <w:rPr>
                <w:rFonts w:ascii="Calibri" w:hAnsi="Calibri"/>
                <w:b/>
                <w:bCs/>
                <w:color w:val="000000"/>
                <w:lang w:val="en-GB"/>
              </w:rPr>
              <w:t>s.e.d</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r w:rsidRPr="00F70739">
              <w:rPr>
                <w:rFonts w:ascii="Calibri" w:hAnsi="Calibri"/>
                <w:b/>
                <w:bCs/>
                <w:color w:val="000000"/>
                <w:lang w:val="en-GB"/>
              </w:rPr>
              <w:t>Sig</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1</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0.05</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0.053</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2</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3</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4</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0.05</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0.053</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 xml:space="preserve">12 weeks </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0.08</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0.058</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bl>
    <w:p w:rsidR="00F70739" w:rsidRDefault="00F70739" w:rsidP="007410FF">
      <w:pPr>
        <w:widowControl w:val="0"/>
        <w:jc w:val="both"/>
        <w:rPr>
          <w:rFonts w:ascii="Arial" w:hAnsi="Arial"/>
          <w:snapToGrid w:val="0"/>
          <w:sz w:val="24"/>
          <w:lang w:val="en-GB" w:eastAsia="en-US"/>
        </w:rPr>
      </w:pPr>
    </w:p>
    <w:p w:rsidR="00F70739" w:rsidRDefault="00F70739" w:rsidP="007410FF">
      <w:pPr>
        <w:widowControl w:val="0"/>
        <w:jc w:val="both"/>
        <w:rPr>
          <w:rFonts w:ascii="Arial" w:hAnsi="Arial"/>
          <w:snapToGrid w:val="0"/>
          <w:sz w:val="24"/>
          <w:lang w:val="en-GB" w:eastAsia="en-US"/>
        </w:rPr>
      </w:pPr>
    </w:p>
    <w:p w:rsidR="00F70739" w:rsidRDefault="00F70739" w:rsidP="007410FF">
      <w:pPr>
        <w:widowControl w:val="0"/>
        <w:jc w:val="both"/>
        <w:rPr>
          <w:rFonts w:ascii="Arial" w:hAnsi="Arial"/>
          <w:snapToGrid w:val="0"/>
          <w:sz w:val="24"/>
          <w:lang w:val="en-GB" w:eastAsia="en-US"/>
        </w:rPr>
      </w:pPr>
    </w:p>
    <w:p w:rsidR="00F70739" w:rsidRDefault="00F70739" w:rsidP="007410FF">
      <w:pPr>
        <w:widowControl w:val="0"/>
        <w:jc w:val="both"/>
        <w:rPr>
          <w:rFonts w:ascii="Arial" w:hAnsi="Arial"/>
          <w:snapToGrid w:val="0"/>
          <w:sz w:val="24"/>
          <w:lang w:val="en-GB" w:eastAsia="en-US"/>
        </w:rPr>
      </w:pPr>
      <w:r>
        <w:rPr>
          <w:rFonts w:ascii="Arial" w:hAnsi="Arial"/>
          <w:snapToGrid w:val="0"/>
          <w:sz w:val="24"/>
          <w:lang w:val="en-GB" w:eastAsia="en-US"/>
        </w:rPr>
        <w:lastRenderedPageBreak/>
        <w:t>Ear scores</w:t>
      </w:r>
    </w:p>
    <w:p w:rsidR="00F70739" w:rsidRDefault="00F70739" w:rsidP="007410FF">
      <w:pPr>
        <w:widowControl w:val="0"/>
        <w:jc w:val="both"/>
        <w:rPr>
          <w:rFonts w:ascii="Arial" w:hAnsi="Arial"/>
          <w:snapToGrid w:val="0"/>
          <w:sz w:val="24"/>
          <w:lang w:val="en-GB" w:eastAsia="en-US"/>
        </w:rPr>
      </w:pPr>
    </w:p>
    <w:tbl>
      <w:tblPr>
        <w:tblW w:w="5240" w:type="dxa"/>
        <w:tblInd w:w="93" w:type="dxa"/>
        <w:tblLook w:val="04A0" w:firstRow="1" w:lastRow="0" w:firstColumn="1" w:lastColumn="0" w:noHBand="0" w:noVBand="1"/>
      </w:tblPr>
      <w:tblGrid>
        <w:gridCol w:w="1400"/>
        <w:gridCol w:w="960"/>
        <w:gridCol w:w="960"/>
        <w:gridCol w:w="960"/>
        <w:gridCol w:w="960"/>
      </w:tblGrid>
      <w:tr w:rsidR="00F70739" w:rsidRPr="00F70739" w:rsidTr="00F70739">
        <w:trPr>
          <w:trHeight w:val="290"/>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 xml:space="preserve">Treatment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r w:rsidRPr="00F70739">
              <w:rPr>
                <w:rFonts w:ascii="Calibri" w:hAnsi="Calibri"/>
                <w:b/>
                <w:bCs/>
                <w:color w:val="000000"/>
                <w:lang w:val="en-GB"/>
              </w:rPr>
              <w:t>Starch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r w:rsidRPr="00F70739">
              <w:rPr>
                <w:rFonts w:ascii="Calibri" w:hAnsi="Calibri"/>
                <w:b/>
                <w:bCs/>
                <w:color w:val="000000"/>
                <w:lang w:val="en-GB"/>
              </w:rPr>
              <w:t>Fibre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proofErr w:type="spellStart"/>
            <w:r w:rsidRPr="00F70739">
              <w:rPr>
                <w:rFonts w:ascii="Calibri" w:hAnsi="Calibri"/>
                <w:b/>
                <w:bCs/>
                <w:color w:val="000000"/>
                <w:lang w:val="en-GB"/>
              </w:rPr>
              <w:t>s.e.d</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r w:rsidRPr="00F70739">
              <w:rPr>
                <w:rFonts w:ascii="Calibri" w:hAnsi="Calibri"/>
                <w:b/>
                <w:bCs/>
                <w:color w:val="000000"/>
                <w:lang w:val="en-GB"/>
              </w:rPr>
              <w:t>Sig</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1</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0.45</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0.26</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0.188</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2</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0.37</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0.30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0.172</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3</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0.18</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0.34</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0.139</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4</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0.16</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0.37</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0.162</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 xml:space="preserve">12 weeks </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0.21</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0.16</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0.149</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bl>
    <w:p w:rsidR="00F70739" w:rsidRDefault="00F70739" w:rsidP="007410FF">
      <w:pPr>
        <w:widowControl w:val="0"/>
        <w:jc w:val="both"/>
        <w:rPr>
          <w:rFonts w:ascii="Arial" w:hAnsi="Arial"/>
          <w:snapToGrid w:val="0"/>
          <w:sz w:val="24"/>
          <w:lang w:val="en-GB" w:eastAsia="en-US"/>
        </w:rPr>
      </w:pPr>
    </w:p>
    <w:p w:rsidR="00F70739" w:rsidRDefault="00F70739" w:rsidP="007410FF">
      <w:pPr>
        <w:widowControl w:val="0"/>
        <w:jc w:val="both"/>
        <w:rPr>
          <w:rFonts w:ascii="Arial" w:hAnsi="Arial"/>
          <w:snapToGrid w:val="0"/>
          <w:sz w:val="24"/>
          <w:lang w:val="en-GB" w:eastAsia="en-US"/>
        </w:rPr>
      </w:pPr>
      <w:r>
        <w:rPr>
          <w:rFonts w:ascii="Arial" w:hAnsi="Arial"/>
          <w:snapToGrid w:val="0"/>
          <w:sz w:val="24"/>
          <w:lang w:val="en-GB" w:eastAsia="en-US"/>
        </w:rPr>
        <w:t>Eye scores</w:t>
      </w:r>
    </w:p>
    <w:p w:rsidR="00F70739" w:rsidRDefault="00F70739" w:rsidP="007410FF">
      <w:pPr>
        <w:widowControl w:val="0"/>
        <w:jc w:val="both"/>
        <w:rPr>
          <w:rFonts w:ascii="Arial" w:hAnsi="Arial"/>
          <w:snapToGrid w:val="0"/>
          <w:sz w:val="24"/>
          <w:lang w:val="en-GB" w:eastAsia="en-US"/>
        </w:rPr>
      </w:pPr>
    </w:p>
    <w:tbl>
      <w:tblPr>
        <w:tblW w:w="5240" w:type="dxa"/>
        <w:tblInd w:w="93" w:type="dxa"/>
        <w:tblLook w:val="04A0" w:firstRow="1" w:lastRow="0" w:firstColumn="1" w:lastColumn="0" w:noHBand="0" w:noVBand="1"/>
      </w:tblPr>
      <w:tblGrid>
        <w:gridCol w:w="1400"/>
        <w:gridCol w:w="960"/>
        <w:gridCol w:w="960"/>
        <w:gridCol w:w="960"/>
        <w:gridCol w:w="960"/>
      </w:tblGrid>
      <w:tr w:rsidR="00F70739" w:rsidRPr="00F70739" w:rsidTr="00F70739">
        <w:trPr>
          <w:trHeight w:val="290"/>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 xml:space="preserve">Treatment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r w:rsidRPr="00F70739">
              <w:rPr>
                <w:rFonts w:ascii="Calibri" w:hAnsi="Calibri"/>
                <w:b/>
                <w:bCs/>
                <w:color w:val="000000"/>
                <w:lang w:val="en-GB"/>
              </w:rPr>
              <w:t>Starch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r w:rsidRPr="00F70739">
              <w:rPr>
                <w:rFonts w:ascii="Calibri" w:hAnsi="Calibri"/>
                <w:b/>
                <w:bCs/>
                <w:color w:val="000000"/>
                <w:lang w:val="en-GB"/>
              </w:rPr>
              <w:t>Fibre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proofErr w:type="spellStart"/>
            <w:r w:rsidRPr="00F70739">
              <w:rPr>
                <w:rFonts w:ascii="Calibri" w:hAnsi="Calibri"/>
                <w:b/>
                <w:bCs/>
                <w:color w:val="000000"/>
                <w:lang w:val="en-GB"/>
              </w:rPr>
              <w:t>s.e.d</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r w:rsidRPr="00F70739">
              <w:rPr>
                <w:rFonts w:ascii="Calibri" w:hAnsi="Calibri"/>
                <w:b/>
                <w:bCs/>
                <w:color w:val="000000"/>
                <w:lang w:val="en-GB"/>
              </w:rPr>
              <w:t>Sig</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1</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0.45</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0.26</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0.214</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2</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0.24</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0.03</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0.121</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D71751">
            <w:pPr>
              <w:jc w:val="center"/>
              <w:rPr>
                <w:rFonts w:ascii="Calibri" w:hAnsi="Calibri"/>
                <w:color w:val="000000"/>
                <w:lang w:val="en-GB"/>
              </w:rPr>
            </w:pPr>
            <w:r w:rsidRPr="00F70739">
              <w:rPr>
                <w:rFonts w:ascii="Calibri" w:hAnsi="Calibri"/>
                <w:color w:val="000000"/>
                <w:lang w:val="en-GB"/>
              </w:rPr>
              <w:t>0.0</w:t>
            </w:r>
            <w:r w:rsidR="00D71751">
              <w:rPr>
                <w:rFonts w:ascii="Calibri" w:hAnsi="Calibri"/>
                <w:color w:val="000000"/>
                <w:lang w:val="en-GB"/>
              </w:rPr>
              <w:t>9</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3</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0.24</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0.11</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0.132</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4</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0.24</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0.13</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0.139</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 xml:space="preserve">12 weeks </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0.08</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0.03</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0.050</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bl>
    <w:p w:rsidR="00F70739" w:rsidRDefault="00F70739" w:rsidP="007410FF">
      <w:pPr>
        <w:widowControl w:val="0"/>
        <w:jc w:val="both"/>
        <w:rPr>
          <w:rFonts w:ascii="Arial" w:hAnsi="Arial"/>
          <w:snapToGrid w:val="0"/>
          <w:sz w:val="24"/>
          <w:lang w:val="en-GB" w:eastAsia="en-US"/>
        </w:rPr>
      </w:pPr>
    </w:p>
    <w:p w:rsidR="00F70739" w:rsidRDefault="00F70739" w:rsidP="007410FF">
      <w:pPr>
        <w:widowControl w:val="0"/>
        <w:jc w:val="both"/>
        <w:rPr>
          <w:rFonts w:ascii="Arial" w:hAnsi="Arial"/>
          <w:snapToGrid w:val="0"/>
          <w:sz w:val="24"/>
          <w:lang w:val="en-GB" w:eastAsia="en-US"/>
        </w:rPr>
      </w:pPr>
      <w:r>
        <w:rPr>
          <w:rFonts w:ascii="Arial" w:hAnsi="Arial"/>
          <w:snapToGrid w:val="0"/>
          <w:sz w:val="24"/>
          <w:lang w:val="en-GB" w:eastAsia="en-US"/>
        </w:rPr>
        <w:t>Cough scores</w:t>
      </w:r>
    </w:p>
    <w:p w:rsidR="00F70739" w:rsidRDefault="00F70739" w:rsidP="007410FF">
      <w:pPr>
        <w:widowControl w:val="0"/>
        <w:jc w:val="both"/>
        <w:rPr>
          <w:rFonts w:ascii="Arial" w:hAnsi="Arial"/>
          <w:snapToGrid w:val="0"/>
          <w:sz w:val="24"/>
          <w:lang w:val="en-GB" w:eastAsia="en-US"/>
        </w:rPr>
      </w:pPr>
    </w:p>
    <w:tbl>
      <w:tblPr>
        <w:tblW w:w="5240" w:type="dxa"/>
        <w:tblInd w:w="93" w:type="dxa"/>
        <w:tblLook w:val="04A0" w:firstRow="1" w:lastRow="0" w:firstColumn="1" w:lastColumn="0" w:noHBand="0" w:noVBand="1"/>
      </w:tblPr>
      <w:tblGrid>
        <w:gridCol w:w="1400"/>
        <w:gridCol w:w="960"/>
        <w:gridCol w:w="960"/>
        <w:gridCol w:w="960"/>
        <w:gridCol w:w="960"/>
      </w:tblGrid>
      <w:tr w:rsidR="00F70739" w:rsidRPr="00F70739" w:rsidTr="00F70739">
        <w:trPr>
          <w:trHeight w:val="290"/>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 xml:space="preserve">Treatment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r w:rsidRPr="00F70739">
              <w:rPr>
                <w:rFonts w:ascii="Calibri" w:hAnsi="Calibri"/>
                <w:b/>
                <w:bCs/>
                <w:color w:val="000000"/>
                <w:lang w:val="en-GB"/>
              </w:rPr>
              <w:t>Starch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r w:rsidRPr="00F70739">
              <w:rPr>
                <w:rFonts w:ascii="Calibri" w:hAnsi="Calibri"/>
                <w:b/>
                <w:bCs/>
                <w:color w:val="000000"/>
                <w:lang w:val="en-GB"/>
              </w:rPr>
              <w:t>Fibre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proofErr w:type="spellStart"/>
            <w:r w:rsidRPr="00F70739">
              <w:rPr>
                <w:rFonts w:ascii="Calibri" w:hAnsi="Calibri"/>
                <w:b/>
                <w:bCs/>
                <w:color w:val="000000"/>
                <w:lang w:val="en-GB"/>
              </w:rPr>
              <w:t>s.e.d</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b/>
                <w:bCs/>
                <w:color w:val="000000"/>
                <w:lang w:val="en-GB"/>
              </w:rPr>
            </w:pPr>
            <w:r w:rsidRPr="00F70739">
              <w:rPr>
                <w:rFonts w:ascii="Calibri" w:hAnsi="Calibri"/>
                <w:b/>
                <w:bCs/>
                <w:color w:val="000000"/>
                <w:lang w:val="en-GB"/>
              </w:rPr>
              <w:t>Sig</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1</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0.21</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0.13</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0.133</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2</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0.21</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0.21</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0.136</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3</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0.26</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0.32</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0.146</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Week 4</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0.21</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0.32</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0.165</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r w:rsidR="00F70739" w:rsidRPr="00F70739" w:rsidTr="00F70739">
        <w:trPr>
          <w:trHeight w:val="29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F70739" w:rsidRPr="00F70739" w:rsidRDefault="00F70739" w:rsidP="00F70739">
            <w:pPr>
              <w:rPr>
                <w:rFonts w:ascii="Calibri" w:hAnsi="Calibri"/>
                <w:b/>
                <w:bCs/>
                <w:color w:val="000000"/>
                <w:lang w:val="en-GB"/>
              </w:rPr>
            </w:pPr>
            <w:r w:rsidRPr="00F70739">
              <w:rPr>
                <w:rFonts w:ascii="Calibri" w:hAnsi="Calibri"/>
                <w:b/>
                <w:bCs/>
                <w:color w:val="000000"/>
                <w:lang w:val="en-GB"/>
              </w:rPr>
              <w:t xml:space="preserve">12 weeks </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0.24</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0.08</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0.112</w:t>
            </w:r>
          </w:p>
        </w:tc>
        <w:tc>
          <w:tcPr>
            <w:tcW w:w="960" w:type="dxa"/>
            <w:tcBorders>
              <w:top w:val="nil"/>
              <w:left w:val="nil"/>
              <w:bottom w:val="single" w:sz="4" w:space="0" w:color="auto"/>
              <w:right w:val="single" w:sz="4" w:space="0" w:color="auto"/>
            </w:tcBorders>
            <w:shd w:val="clear" w:color="auto" w:fill="auto"/>
            <w:noWrap/>
            <w:vAlign w:val="bottom"/>
            <w:hideMark/>
          </w:tcPr>
          <w:p w:rsidR="00F70739" w:rsidRPr="00F70739" w:rsidRDefault="00F70739" w:rsidP="00F70739">
            <w:pPr>
              <w:jc w:val="center"/>
              <w:rPr>
                <w:rFonts w:ascii="Calibri" w:hAnsi="Calibri"/>
                <w:color w:val="000000"/>
                <w:lang w:val="en-GB"/>
              </w:rPr>
            </w:pPr>
            <w:r w:rsidRPr="00F70739">
              <w:rPr>
                <w:rFonts w:ascii="Calibri" w:hAnsi="Calibri"/>
                <w:color w:val="000000"/>
                <w:lang w:val="en-GB"/>
              </w:rPr>
              <w:t>NS</w:t>
            </w:r>
          </w:p>
        </w:tc>
      </w:tr>
    </w:tbl>
    <w:p w:rsidR="00F70739" w:rsidRDefault="00F70739" w:rsidP="007410FF">
      <w:pPr>
        <w:widowControl w:val="0"/>
        <w:jc w:val="both"/>
        <w:rPr>
          <w:rFonts w:ascii="Arial" w:hAnsi="Arial"/>
          <w:snapToGrid w:val="0"/>
          <w:sz w:val="24"/>
          <w:lang w:val="en-GB" w:eastAsia="en-US"/>
        </w:rPr>
      </w:pPr>
    </w:p>
    <w:p w:rsidR="00F70739" w:rsidRDefault="00F70739" w:rsidP="007410FF">
      <w:pPr>
        <w:widowControl w:val="0"/>
        <w:jc w:val="both"/>
        <w:rPr>
          <w:rFonts w:ascii="Arial" w:hAnsi="Arial"/>
          <w:snapToGrid w:val="0"/>
          <w:sz w:val="24"/>
          <w:lang w:val="en-GB" w:eastAsia="en-US"/>
        </w:rPr>
      </w:pPr>
    </w:p>
    <w:p w:rsidR="00F70739" w:rsidRDefault="00F70739" w:rsidP="007410FF">
      <w:pPr>
        <w:widowControl w:val="0"/>
        <w:jc w:val="both"/>
        <w:rPr>
          <w:rFonts w:ascii="Arial" w:hAnsi="Arial"/>
          <w:snapToGrid w:val="0"/>
          <w:sz w:val="24"/>
          <w:lang w:val="en-GB" w:eastAsia="en-US"/>
        </w:rPr>
      </w:pPr>
    </w:p>
    <w:p w:rsidR="00F70739" w:rsidRPr="007410FF" w:rsidRDefault="00F70739" w:rsidP="007410FF">
      <w:pPr>
        <w:widowControl w:val="0"/>
        <w:jc w:val="both"/>
        <w:rPr>
          <w:rFonts w:ascii="Arial" w:hAnsi="Arial"/>
          <w:snapToGrid w:val="0"/>
          <w:sz w:val="24"/>
          <w:lang w:val="en-GB" w:eastAsia="en-US"/>
        </w:rPr>
      </w:pPr>
    </w:p>
    <w:sectPr w:rsidR="00F70739" w:rsidRPr="007410FF" w:rsidSect="007061D5">
      <w:headerReference w:type="even" r:id="rId37"/>
      <w:headerReference w:type="default" r:id="rId38"/>
      <w:footerReference w:type="even" r:id="rId39"/>
      <w:footerReference w:type="default" r:id="rId40"/>
      <w:headerReference w:type="first" r:id="rId41"/>
      <w:footerReference w:type="first" r:id="rId42"/>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D29" w:rsidRDefault="00720D29" w:rsidP="00A82601">
      <w:r>
        <w:separator/>
      </w:r>
    </w:p>
  </w:endnote>
  <w:endnote w:type="continuationSeparator" w:id="0">
    <w:p w:rsidR="00720D29" w:rsidRDefault="00720D29" w:rsidP="00A8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D29" w:rsidRDefault="00720D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D29" w:rsidRDefault="00720D29">
    <w:pPr>
      <w:pStyle w:val="Footer"/>
      <w:jc w:val="right"/>
    </w:pPr>
    <w:r>
      <w:fldChar w:fldCharType="begin"/>
    </w:r>
    <w:r>
      <w:instrText xml:space="preserve"> PAGE   \* MERGEFORMAT </w:instrText>
    </w:r>
    <w:r>
      <w:fldChar w:fldCharType="separate"/>
    </w:r>
    <w:r w:rsidR="00497DD3">
      <w:rPr>
        <w:noProof/>
      </w:rPr>
      <w:t>3</w:t>
    </w:r>
    <w:r>
      <w:rPr>
        <w:noProof/>
      </w:rPr>
      <w:fldChar w:fldCharType="end"/>
    </w:r>
  </w:p>
  <w:p w:rsidR="00720D29" w:rsidRDefault="00720D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D29" w:rsidRDefault="00720D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D29" w:rsidRDefault="00720D29" w:rsidP="00A82601">
      <w:r>
        <w:separator/>
      </w:r>
    </w:p>
  </w:footnote>
  <w:footnote w:type="continuationSeparator" w:id="0">
    <w:p w:rsidR="00720D29" w:rsidRDefault="00720D29" w:rsidP="00A82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D29" w:rsidRDefault="00720D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D29" w:rsidRDefault="00720D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D29" w:rsidRDefault="00720D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55B0"/>
    <w:multiLevelType w:val="hybridMultilevel"/>
    <w:tmpl w:val="28FE0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875FA3"/>
    <w:multiLevelType w:val="singleLevel"/>
    <w:tmpl w:val="0409000F"/>
    <w:lvl w:ilvl="0">
      <w:start w:val="1"/>
      <w:numFmt w:val="decimal"/>
      <w:lvlText w:val="%1."/>
      <w:lvlJc w:val="left"/>
      <w:pPr>
        <w:tabs>
          <w:tab w:val="num" w:pos="360"/>
        </w:tabs>
        <w:ind w:left="360" w:hanging="360"/>
      </w:pPr>
    </w:lvl>
  </w:abstractNum>
  <w:abstractNum w:abstractNumId="2">
    <w:nsid w:val="27A93658"/>
    <w:multiLevelType w:val="multilevel"/>
    <w:tmpl w:val="05A607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A3B5E1D"/>
    <w:multiLevelType w:val="hybridMultilevel"/>
    <w:tmpl w:val="8D8A5654"/>
    <w:lvl w:ilvl="0" w:tplc="D7F6B7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BA474EB"/>
    <w:multiLevelType w:val="hybridMultilevel"/>
    <w:tmpl w:val="596C19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89D7F14"/>
    <w:multiLevelType w:val="hybridMultilevel"/>
    <w:tmpl w:val="06F429E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577D136B"/>
    <w:multiLevelType w:val="hybridMultilevel"/>
    <w:tmpl w:val="11DA21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A0D5544"/>
    <w:multiLevelType w:val="multilevel"/>
    <w:tmpl w:val="A2E48500"/>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7EDE554B"/>
    <w:multiLevelType w:val="multilevel"/>
    <w:tmpl w:val="A90C9FE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
  </w:num>
  <w:num w:numId="3">
    <w:abstractNumId w:val="5"/>
  </w:num>
  <w:num w:numId="4">
    <w:abstractNumId w:val="4"/>
  </w:num>
  <w:num w:numId="5">
    <w:abstractNumId w:val="6"/>
  </w:num>
  <w:num w:numId="6">
    <w:abstractNumId w:val="3"/>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6866"/>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7ACC"/>
    <w:rsid w:val="00001D6C"/>
    <w:rsid w:val="00004F2F"/>
    <w:rsid w:val="00014C54"/>
    <w:rsid w:val="00017AB3"/>
    <w:rsid w:val="00017BFE"/>
    <w:rsid w:val="0002544C"/>
    <w:rsid w:val="00025EF8"/>
    <w:rsid w:val="00040941"/>
    <w:rsid w:val="00043F68"/>
    <w:rsid w:val="00044A2C"/>
    <w:rsid w:val="00047B4C"/>
    <w:rsid w:val="000516FF"/>
    <w:rsid w:val="00053812"/>
    <w:rsid w:val="00054BDF"/>
    <w:rsid w:val="000562E6"/>
    <w:rsid w:val="000629AA"/>
    <w:rsid w:val="00063598"/>
    <w:rsid w:val="00070DCD"/>
    <w:rsid w:val="00073F27"/>
    <w:rsid w:val="000808D7"/>
    <w:rsid w:val="000864AF"/>
    <w:rsid w:val="0009424D"/>
    <w:rsid w:val="000A37EA"/>
    <w:rsid w:val="000A6B08"/>
    <w:rsid w:val="000B04FB"/>
    <w:rsid w:val="000B0A77"/>
    <w:rsid w:val="000B5D05"/>
    <w:rsid w:val="000C4162"/>
    <w:rsid w:val="000C4804"/>
    <w:rsid w:val="000C7CBA"/>
    <w:rsid w:val="000D42F2"/>
    <w:rsid w:val="000D4838"/>
    <w:rsid w:val="000E43D1"/>
    <w:rsid w:val="000E4E4D"/>
    <w:rsid w:val="000F1C50"/>
    <w:rsid w:val="000F2A2F"/>
    <w:rsid w:val="000F3292"/>
    <w:rsid w:val="000F741A"/>
    <w:rsid w:val="00112150"/>
    <w:rsid w:val="00114ABF"/>
    <w:rsid w:val="00115AFB"/>
    <w:rsid w:val="00123C6A"/>
    <w:rsid w:val="0012425E"/>
    <w:rsid w:val="001279CC"/>
    <w:rsid w:val="0013558B"/>
    <w:rsid w:val="00141B85"/>
    <w:rsid w:val="00144A1E"/>
    <w:rsid w:val="00153FE6"/>
    <w:rsid w:val="0015625B"/>
    <w:rsid w:val="00156A23"/>
    <w:rsid w:val="00166C13"/>
    <w:rsid w:val="00167050"/>
    <w:rsid w:val="00170489"/>
    <w:rsid w:val="00174434"/>
    <w:rsid w:val="00181CF8"/>
    <w:rsid w:val="00183042"/>
    <w:rsid w:val="001854C2"/>
    <w:rsid w:val="00192B29"/>
    <w:rsid w:val="0019763F"/>
    <w:rsid w:val="00197C33"/>
    <w:rsid w:val="001A41EC"/>
    <w:rsid w:val="001A4884"/>
    <w:rsid w:val="001C0269"/>
    <w:rsid w:val="001C6F0F"/>
    <w:rsid w:val="001D239A"/>
    <w:rsid w:val="001D5DEA"/>
    <w:rsid w:val="001E2C88"/>
    <w:rsid w:val="001E5B81"/>
    <w:rsid w:val="001F26F7"/>
    <w:rsid w:val="001F42E8"/>
    <w:rsid w:val="001F64ED"/>
    <w:rsid w:val="002029C4"/>
    <w:rsid w:val="0020381A"/>
    <w:rsid w:val="00204DB6"/>
    <w:rsid w:val="00206EF7"/>
    <w:rsid w:val="0020774F"/>
    <w:rsid w:val="002112D8"/>
    <w:rsid w:val="00216760"/>
    <w:rsid w:val="00222817"/>
    <w:rsid w:val="002325CF"/>
    <w:rsid w:val="00237444"/>
    <w:rsid w:val="002474D9"/>
    <w:rsid w:val="00247EE0"/>
    <w:rsid w:val="002501C3"/>
    <w:rsid w:val="00251E56"/>
    <w:rsid w:val="00275BD3"/>
    <w:rsid w:val="0028437D"/>
    <w:rsid w:val="00290AFE"/>
    <w:rsid w:val="002932A7"/>
    <w:rsid w:val="002A0FB6"/>
    <w:rsid w:val="002A5CFD"/>
    <w:rsid w:val="002A6F49"/>
    <w:rsid w:val="002A794F"/>
    <w:rsid w:val="002B7CA6"/>
    <w:rsid w:val="002C2039"/>
    <w:rsid w:val="002C4B74"/>
    <w:rsid w:val="002D4561"/>
    <w:rsid w:val="002E1F68"/>
    <w:rsid w:val="0030418D"/>
    <w:rsid w:val="00304EAB"/>
    <w:rsid w:val="00314C93"/>
    <w:rsid w:val="00315157"/>
    <w:rsid w:val="003216F3"/>
    <w:rsid w:val="003317F1"/>
    <w:rsid w:val="00351B05"/>
    <w:rsid w:val="00357816"/>
    <w:rsid w:val="0036261F"/>
    <w:rsid w:val="0036330F"/>
    <w:rsid w:val="0036742E"/>
    <w:rsid w:val="003725C5"/>
    <w:rsid w:val="00374E5F"/>
    <w:rsid w:val="00376313"/>
    <w:rsid w:val="00385A70"/>
    <w:rsid w:val="00390CCE"/>
    <w:rsid w:val="00393EEF"/>
    <w:rsid w:val="0039752F"/>
    <w:rsid w:val="003B1D6E"/>
    <w:rsid w:val="003B6B76"/>
    <w:rsid w:val="003B6FD7"/>
    <w:rsid w:val="003C1510"/>
    <w:rsid w:val="003E43EB"/>
    <w:rsid w:val="003F0EE1"/>
    <w:rsid w:val="003F2B8A"/>
    <w:rsid w:val="003F53E3"/>
    <w:rsid w:val="003F7101"/>
    <w:rsid w:val="004000CC"/>
    <w:rsid w:val="004013F1"/>
    <w:rsid w:val="00412447"/>
    <w:rsid w:val="00416342"/>
    <w:rsid w:val="00417AEF"/>
    <w:rsid w:val="00424DB2"/>
    <w:rsid w:val="00427E0A"/>
    <w:rsid w:val="00432934"/>
    <w:rsid w:val="0043497B"/>
    <w:rsid w:val="00434A26"/>
    <w:rsid w:val="00443CE3"/>
    <w:rsid w:val="00445A24"/>
    <w:rsid w:val="00453079"/>
    <w:rsid w:val="00454393"/>
    <w:rsid w:val="00467A2B"/>
    <w:rsid w:val="00486E6C"/>
    <w:rsid w:val="00494BFE"/>
    <w:rsid w:val="00495452"/>
    <w:rsid w:val="00497DD3"/>
    <w:rsid w:val="004A3C8C"/>
    <w:rsid w:val="004A45C5"/>
    <w:rsid w:val="004A7DED"/>
    <w:rsid w:val="004B168C"/>
    <w:rsid w:val="004C2CFA"/>
    <w:rsid w:val="004C31FB"/>
    <w:rsid w:val="004D1D94"/>
    <w:rsid w:val="004D2B36"/>
    <w:rsid w:val="004D43EB"/>
    <w:rsid w:val="004E43CA"/>
    <w:rsid w:val="004E554A"/>
    <w:rsid w:val="004F1F43"/>
    <w:rsid w:val="004F472D"/>
    <w:rsid w:val="004F74A1"/>
    <w:rsid w:val="005007AF"/>
    <w:rsid w:val="00511A1A"/>
    <w:rsid w:val="00511EB2"/>
    <w:rsid w:val="00514A90"/>
    <w:rsid w:val="00521D51"/>
    <w:rsid w:val="00522A1A"/>
    <w:rsid w:val="005324DF"/>
    <w:rsid w:val="0053674D"/>
    <w:rsid w:val="00537E8E"/>
    <w:rsid w:val="00540ACE"/>
    <w:rsid w:val="00544E54"/>
    <w:rsid w:val="005560C3"/>
    <w:rsid w:val="005602E8"/>
    <w:rsid w:val="00562905"/>
    <w:rsid w:val="005679AD"/>
    <w:rsid w:val="00570921"/>
    <w:rsid w:val="00573D92"/>
    <w:rsid w:val="00576BE3"/>
    <w:rsid w:val="00586CC2"/>
    <w:rsid w:val="00586F2A"/>
    <w:rsid w:val="00587700"/>
    <w:rsid w:val="005926EA"/>
    <w:rsid w:val="00597655"/>
    <w:rsid w:val="005A2A76"/>
    <w:rsid w:val="005A303B"/>
    <w:rsid w:val="005A3278"/>
    <w:rsid w:val="005A7A40"/>
    <w:rsid w:val="005A7F98"/>
    <w:rsid w:val="005B3CE1"/>
    <w:rsid w:val="005B5871"/>
    <w:rsid w:val="005C23A0"/>
    <w:rsid w:val="005C5AA2"/>
    <w:rsid w:val="005D0EAC"/>
    <w:rsid w:val="005D518F"/>
    <w:rsid w:val="005D711F"/>
    <w:rsid w:val="00607FC5"/>
    <w:rsid w:val="0061166B"/>
    <w:rsid w:val="006156BA"/>
    <w:rsid w:val="00620ABB"/>
    <w:rsid w:val="00625A9B"/>
    <w:rsid w:val="00630665"/>
    <w:rsid w:val="00634978"/>
    <w:rsid w:val="0063567A"/>
    <w:rsid w:val="0063781C"/>
    <w:rsid w:val="006451C0"/>
    <w:rsid w:val="006553B8"/>
    <w:rsid w:val="00670694"/>
    <w:rsid w:val="00677A92"/>
    <w:rsid w:val="006959F1"/>
    <w:rsid w:val="006A6585"/>
    <w:rsid w:val="006B26AE"/>
    <w:rsid w:val="006B5E00"/>
    <w:rsid w:val="006C058A"/>
    <w:rsid w:val="006C250D"/>
    <w:rsid w:val="006C4198"/>
    <w:rsid w:val="006C7717"/>
    <w:rsid w:val="006D2B42"/>
    <w:rsid w:val="006D3671"/>
    <w:rsid w:val="006D504B"/>
    <w:rsid w:val="006D7686"/>
    <w:rsid w:val="006E0DC4"/>
    <w:rsid w:val="006E1ECB"/>
    <w:rsid w:val="006E2C96"/>
    <w:rsid w:val="006F4B9C"/>
    <w:rsid w:val="006F55E2"/>
    <w:rsid w:val="00704676"/>
    <w:rsid w:val="007061D5"/>
    <w:rsid w:val="0070770B"/>
    <w:rsid w:val="00717DAE"/>
    <w:rsid w:val="00720D29"/>
    <w:rsid w:val="00723570"/>
    <w:rsid w:val="0072433B"/>
    <w:rsid w:val="00725160"/>
    <w:rsid w:val="00732214"/>
    <w:rsid w:val="0074007C"/>
    <w:rsid w:val="007410FF"/>
    <w:rsid w:val="00741D68"/>
    <w:rsid w:val="0074220C"/>
    <w:rsid w:val="00742DEF"/>
    <w:rsid w:val="00743B47"/>
    <w:rsid w:val="007453FC"/>
    <w:rsid w:val="0074688F"/>
    <w:rsid w:val="00752863"/>
    <w:rsid w:val="00757AFA"/>
    <w:rsid w:val="007619E6"/>
    <w:rsid w:val="0076326E"/>
    <w:rsid w:val="0076387A"/>
    <w:rsid w:val="007719A7"/>
    <w:rsid w:val="007729F1"/>
    <w:rsid w:val="00777006"/>
    <w:rsid w:val="00777216"/>
    <w:rsid w:val="00782360"/>
    <w:rsid w:val="00782593"/>
    <w:rsid w:val="00783705"/>
    <w:rsid w:val="0079184C"/>
    <w:rsid w:val="00793602"/>
    <w:rsid w:val="007957D0"/>
    <w:rsid w:val="007A0811"/>
    <w:rsid w:val="007A5474"/>
    <w:rsid w:val="007C40A2"/>
    <w:rsid w:val="007C484F"/>
    <w:rsid w:val="007D38AD"/>
    <w:rsid w:val="007D3F8B"/>
    <w:rsid w:val="007D4A2A"/>
    <w:rsid w:val="007D7ACC"/>
    <w:rsid w:val="007E249D"/>
    <w:rsid w:val="007F31EF"/>
    <w:rsid w:val="00805664"/>
    <w:rsid w:val="00805891"/>
    <w:rsid w:val="008151F2"/>
    <w:rsid w:val="00827C32"/>
    <w:rsid w:val="00832759"/>
    <w:rsid w:val="00836C7B"/>
    <w:rsid w:val="00841A2C"/>
    <w:rsid w:val="00853465"/>
    <w:rsid w:val="008552A4"/>
    <w:rsid w:val="008623B8"/>
    <w:rsid w:val="00872BA1"/>
    <w:rsid w:val="0087363E"/>
    <w:rsid w:val="008819D5"/>
    <w:rsid w:val="00892643"/>
    <w:rsid w:val="008945DF"/>
    <w:rsid w:val="008960E9"/>
    <w:rsid w:val="008B15E6"/>
    <w:rsid w:val="008B67ED"/>
    <w:rsid w:val="008B6BCF"/>
    <w:rsid w:val="008C0498"/>
    <w:rsid w:val="008C3BE8"/>
    <w:rsid w:val="008D3C89"/>
    <w:rsid w:val="008D568C"/>
    <w:rsid w:val="008D6567"/>
    <w:rsid w:val="008E49B8"/>
    <w:rsid w:val="008F6AF1"/>
    <w:rsid w:val="009007CE"/>
    <w:rsid w:val="00900D3A"/>
    <w:rsid w:val="00904A0B"/>
    <w:rsid w:val="00914C9E"/>
    <w:rsid w:val="00914CE4"/>
    <w:rsid w:val="00915DE6"/>
    <w:rsid w:val="00922B1E"/>
    <w:rsid w:val="00927159"/>
    <w:rsid w:val="0092744E"/>
    <w:rsid w:val="00931E57"/>
    <w:rsid w:val="009379EA"/>
    <w:rsid w:val="00937A2E"/>
    <w:rsid w:val="00940907"/>
    <w:rsid w:val="00941803"/>
    <w:rsid w:val="00942C45"/>
    <w:rsid w:val="00946E68"/>
    <w:rsid w:val="00962EC4"/>
    <w:rsid w:val="009639F9"/>
    <w:rsid w:val="00965B51"/>
    <w:rsid w:val="00976548"/>
    <w:rsid w:val="00981354"/>
    <w:rsid w:val="0098180A"/>
    <w:rsid w:val="00986EAA"/>
    <w:rsid w:val="00991EA6"/>
    <w:rsid w:val="009A01C7"/>
    <w:rsid w:val="009A685D"/>
    <w:rsid w:val="009B005F"/>
    <w:rsid w:val="009B02D0"/>
    <w:rsid w:val="009B21DB"/>
    <w:rsid w:val="009B3CA1"/>
    <w:rsid w:val="009C134C"/>
    <w:rsid w:val="009C261F"/>
    <w:rsid w:val="009C39C1"/>
    <w:rsid w:val="009D3217"/>
    <w:rsid w:val="009E2D1C"/>
    <w:rsid w:val="009E63E5"/>
    <w:rsid w:val="009F1F8D"/>
    <w:rsid w:val="009F232B"/>
    <w:rsid w:val="009F5BF5"/>
    <w:rsid w:val="009F6EA3"/>
    <w:rsid w:val="00A02F26"/>
    <w:rsid w:val="00A10384"/>
    <w:rsid w:val="00A106CA"/>
    <w:rsid w:val="00A12EBF"/>
    <w:rsid w:val="00A1446E"/>
    <w:rsid w:val="00A17B27"/>
    <w:rsid w:val="00A23C98"/>
    <w:rsid w:val="00A3024E"/>
    <w:rsid w:val="00A3083C"/>
    <w:rsid w:val="00A316BB"/>
    <w:rsid w:val="00A31DEE"/>
    <w:rsid w:val="00A346E9"/>
    <w:rsid w:val="00A348E9"/>
    <w:rsid w:val="00A352B7"/>
    <w:rsid w:val="00A40E06"/>
    <w:rsid w:val="00A50C0B"/>
    <w:rsid w:val="00A54B6D"/>
    <w:rsid w:val="00A56C2D"/>
    <w:rsid w:val="00A61300"/>
    <w:rsid w:val="00A7467C"/>
    <w:rsid w:val="00A77697"/>
    <w:rsid w:val="00A82601"/>
    <w:rsid w:val="00A83194"/>
    <w:rsid w:val="00A918AB"/>
    <w:rsid w:val="00A922B1"/>
    <w:rsid w:val="00A937E4"/>
    <w:rsid w:val="00A95FDA"/>
    <w:rsid w:val="00AA6180"/>
    <w:rsid w:val="00AB6306"/>
    <w:rsid w:val="00AC728C"/>
    <w:rsid w:val="00AD1AD2"/>
    <w:rsid w:val="00AD5493"/>
    <w:rsid w:val="00AE327A"/>
    <w:rsid w:val="00AE36F7"/>
    <w:rsid w:val="00AE40F1"/>
    <w:rsid w:val="00AF7A99"/>
    <w:rsid w:val="00B02667"/>
    <w:rsid w:val="00B215F8"/>
    <w:rsid w:val="00B32537"/>
    <w:rsid w:val="00B35AE4"/>
    <w:rsid w:val="00B3681A"/>
    <w:rsid w:val="00B376CF"/>
    <w:rsid w:val="00B430EA"/>
    <w:rsid w:val="00B4331B"/>
    <w:rsid w:val="00B447FA"/>
    <w:rsid w:val="00B5066F"/>
    <w:rsid w:val="00B50736"/>
    <w:rsid w:val="00B64389"/>
    <w:rsid w:val="00B64AE7"/>
    <w:rsid w:val="00B70A61"/>
    <w:rsid w:val="00B732D0"/>
    <w:rsid w:val="00B82F60"/>
    <w:rsid w:val="00B84E7D"/>
    <w:rsid w:val="00B856FE"/>
    <w:rsid w:val="00B90982"/>
    <w:rsid w:val="00B93667"/>
    <w:rsid w:val="00B97FCD"/>
    <w:rsid w:val="00BA2CDF"/>
    <w:rsid w:val="00BA4564"/>
    <w:rsid w:val="00BA72B3"/>
    <w:rsid w:val="00BA758F"/>
    <w:rsid w:val="00BB2633"/>
    <w:rsid w:val="00BB6C8E"/>
    <w:rsid w:val="00BC1C7E"/>
    <w:rsid w:val="00BC462D"/>
    <w:rsid w:val="00BC779F"/>
    <w:rsid w:val="00BD4BD4"/>
    <w:rsid w:val="00BD779E"/>
    <w:rsid w:val="00BE38C2"/>
    <w:rsid w:val="00BF7BBA"/>
    <w:rsid w:val="00C00C5E"/>
    <w:rsid w:val="00C00DB5"/>
    <w:rsid w:val="00C01AD4"/>
    <w:rsid w:val="00C11E38"/>
    <w:rsid w:val="00C159DE"/>
    <w:rsid w:val="00C213B4"/>
    <w:rsid w:val="00C246D0"/>
    <w:rsid w:val="00C2653A"/>
    <w:rsid w:val="00C2768E"/>
    <w:rsid w:val="00C30D3E"/>
    <w:rsid w:val="00C445E6"/>
    <w:rsid w:val="00C66229"/>
    <w:rsid w:val="00C72B98"/>
    <w:rsid w:val="00C82E9C"/>
    <w:rsid w:val="00C95A7E"/>
    <w:rsid w:val="00C96048"/>
    <w:rsid w:val="00C96F3E"/>
    <w:rsid w:val="00CA5541"/>
    <w:rsid w:val="00CB1AA8"/>
    <w:rsid w:val="00CB321B"/>
    <w:rsid w:val="00CB5249"/>
    <w:rsid w:val="00CB64DD"/>
    <w:rsid w:val="00CC1374"/>
    <w:rsid w:val="00CC40BE"/>
    <w:rsid w:val="00CC7B29"/>
    <w:rsid w:val="00CD20C8"/>
    <w:rsid w:val="00CF0E94"/>
    <w:rsid w:val="00CF493F"/>
    <w:rsid w:val="00D00C11"/>
    <w:rsid w:val="00D026AA"/>
    <w:rsid w:val="00D057DF"/>
    <w:rsid w:val="00D23876"/>
    <w:rsid w:val="00D247BB"/>
    <w:rsid w:val="00D379AC"/>
    <w:rsid w:val="00D37C7A"/>
    <w:rsid w:val="00D459EF"/>
    <w:rsid w:val="00D465F7"/>
    <w:rsid w:val="00D46FA8"/>
    <w:rsid w:val="00D4764A"/>
    <w:rsid w:val="00D56FDB"/>
    <w:rsid w:val="00D71751"/>
    <w:rsid w:val="00D74C71"/>
    <w:rsid w:val="00D761FE"/>
    <w:rsid w:val="00D916B2"/>
    <w:rsid w:val="00D91F17"/>
    <w:rsid w:val="00D92294"/>
    <w:rsid w:val="00DA2BFE"/>
    <w:rsid w:val="00DA384C"/>
    <w:rsid w:val="00DB0949"/>
    <w:rsid w:val="00DB6804"/>
    <w:rsid w:val="00DB75BC"/>
    <w:rsid w:val="00DC3F53"/>
    <w:rsid w:val="00DC6E2C"/>
    <w:rsid w:val="00DC723F"/>
    <w:rsid w:val="00DD4752"/>
    <w:rsid w:val="00DD5469"/>
    <w:rsid w:val="00DE3AA0"/>
    <w:rsid w:val="00DF25BF"/>
    <w:rsid w:val="00DF33B6"/>
    <w:rsid w:val="00E0249B"/>
    <w:rsid w:val="00E1043B"/>
    <w:rsid w:val="00E10971"/>
    <w:rsid w:val="00E1714D"/>
    <w:rsid w:val="00E27689"/>
    <w:rsid w:val="00E327B6"/>
    <w:rsid w:val="00E35EF8"/>
    <w:rsid w:val="00E36F8B"/>
    <w:rsid w:val="00E52708"/>
    <w:rsid w:val="00E5300A"/>
    <w:rsid w:val="00E55846"/>
    <w:rsid w:val="00E61F77"/>
    <w:rsid w:val="00E65BB4"/>
    <w:rsid w:val="00E73EC0"/>
    <w:rsid w:val="00E748E2"/>
    <w:rsid w:val="00E75369"/>
    <w:rsid w:val="00E808CA"/>
    <w:rsid w:val="00E823B9"/>
    <w:rsid w:val="00E82CC4"/>
    <w:rsid w:val="00E844A3"/>
    <w:rsid w:val="00E926AF"/>
    <w:rsid w:val="00EA6340"/>
    <w:rsid w:val="00EA7417"/>
    <w:rsid w:val="00EC0174"/>
    <w:rsid w:val="00EC0C84"/>
    <w:rsid w:val="00EC7597"/>
    <w:rsid w:val="00ED04CA"/>
    <w:rsid w:val="00ED1A99"/>
    <w:rsid w:val="00ED41F8"/>
    <w:rsid w:val="00ED4E23"/>
    <w:rsid w:val="00EE5032"/>
    <w:rsid w:val="00EE6B26"/>
    <w:rsid w:val="00EE6CC4"/>
    <w:rsid w:val="00F04F36"/>
    <w:rsid w:val="00F058D4"/>
    <w:rsid w:val="00F06051"/>
    <w:rsid w:val="00F0690F"/>
    <w:rsid w:val="00F148A7"/>
    <w:rsid w:val="00F17C01"/>
    <w:rsid w:val="00F22507"/>
    <w:rsid w:val="00F25DDD"/>
    <w:rsid w:val="00F26D78"/>
    <w:rsid w:val="00F27CB7"/>
    <w:rsid w:val="00F330C9"/>
    <w:rsid w:val="00F34A16"/>
    <w:rsid w:val="00F40CD9"/>
    <w:rsid w:val="00F42F27"/>
    <w:rsid w:val="00F43252"/>
    <w:rsid w:val="00F43EBB"/>
    <w:rsid w:val="00F70739"/>
    <w:rsid w:val="00F73D47"/>
    <w:rsid w:val="00F81723"/>
    <w:rsid w:val="00F82341"/>
    <w:rsid w:val="00F93931"/>
    <w:rsid w:val="00F96EF2"/>
    <w:rsid w:val="00FB02DD"/>
    <w:rsid w:val="00FB4636"/>
    <w:rsid w:val="00FB5A05"/>
    <w:rsid w:val="00FB762C"/>
    <w:rsid w:val="00FD698D"/>
    <w:rsid w:val="00FE4CC7"/>
    <w:rsid w:val="00FE55FF"/>
    <w:rsid w:val="00FE6794"/>
    <w:rsid w:val="00FF50BA"/>
    <w:rsid w:val="00FF6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368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1D5"/>
    <w:rPr>
      <w:lang w:val="en-US"/>
    </w:rPr>
  </w:style>
  <w:style w:type="paragraph" w:styleId="Heading1">
    <w:name w:val="heading 1"/>
    <w:basedOn w:val="Normal"/>
    <w:next w:val="Normal"/>
    <w:qFormat/>
    <w:rsid w:val="007061D5"/>
    <w:pPr>
      <w:keepNext/>
      <w:widowControl w:val="0"/>
      <w:jc w:val="both"/>
      <w:outlineLvl w:val="0"/>
    </w:pPr>
    <w:rPr>
      <w:snapToGrid w:val="0"/>
      <w:sz w:val="24"/>
      <w:u w:val="single"/>
      <w:lang w:eastAsia="en-US"/>
    </w:rPr>
  </w:style>
  <w:style w:type="paragraph" w:styleId="Heading2">
    <w:name w:val="heading 2"/>
    <w:basedOn w:val="Normal"/>
    <w:next w:val="Normal"/>
    <w:link w:val="Heading2Char"/>
    <w:qFormat/>
    <w:rsid w:val="007061D5"/>
    <w:pPr>
      <w:keepNext/>
      <w:widowControl w:val="0"/>
      <w:outlineLvl w:val="1"/>
    </w:pPr>
    <w:rPr>
      <w:snapToGrid w:val="0"/>
      <w:sz w:val="24"/>
      <w:lang w:eastAsia="en-US"/>
    </w:rPr>
  </w:style>
  <w:style w:type="paragraph" w:styleId="Heading3">
    <w:name w:val="heading 3"/>
    <w:basedOn w:val="Normal"/>
    <w:next w:val="Normal"/>
    <w:qFormat/>
    <w:rsid w:val="007061D5"/>
    <w:pPr>
      <w:keepNext/>
      <w:widowControl w:val="0"/>
      <w:jc w:val="both"/>
      <w:outlineLvl w:val="2"/>
    </w:pPr>
    <w:rPr>
      <w:snapToGrid w:val="0"/>
      <w:sz w:val="24"/>
      <w:lang w:eastAsia="en-US"/>
    </w:rPr>
  </w:style>
  <w:style w:type="paragraph" w:styleId="Heading4">
    <w:name w:val="heading 4"/>
    <w:basedOn w:val="Normal"/>
    <w:next w:val="Normal"/>
    <w:qFormat/>
    <w:rsid w:val="007061D5"/>
    <w:pPr>
      <w:keepNext/>
      <w:widowControl w:val="0"/>
      <w:jc w:val="both"/>
      <w:outlineLvl w:val="3"/>
    </w:pPr>
    <w:rPr>
      <w:b/>
      <w:snapToGrid w:val="0"/>
      <w:sz w:val="24"/>
      <w:lang w:eastAsia="en-US"/>
    </w:rPr>
  </w:style>
  <w:style w:type="paragraph" w:styleId="Heading5">
    <w:name w:val="heading 5"/>
    <w:basedOn w:val="Normal"/>
    <w:next w:val="Normal"/>
    <w:qFormat/>
    <w:rsid w:val="007061D5"/>
    <w:pPr>
      <w:keepNext/>
      <w:widowControl w:val="0"/>
      <w:jc w:val="center"/>
      <w:outlineLvl w:val="4"/>
    </w:pPr>
    <w:rPr>
      <w:b/>
      <w:snapToGrid w:val="0"/>
      <w:sz w:val="24"/>
      <w:lang w:eastAsia="en-US"/>
    </w:rPr>
  </w:style>
  <w:style w:type="paragraph" w:styleId="Heading6">
    <w:name w:val="heading 6"/>
    <w:basedOn w:val="Normal"/>
    <w:next w:val="Normal"/>
    <w:link w:val="Heading6Char"/>
    <w:uiPriority w:val="9"/>
    <w:semiHidden/>
    <w:unhideWhenUsed/>
    <w:qFormat/>
    <w:rsid w:val="0053674D"/>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53674D"/>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061D5"/>
    <w:rPr>
      <w:color w:val="0000FF"/>
      <w:u w:val="single"/>
    </w:rPr>
  </w:style>
  <w:style w:type="paragraph" w:styleId="BodyText">
    <w:name w:val="Body Text"/>
    <w:basedOn w:val="Normal"/>
    <w:link w:val="BodyTextChar"/>
    <w:rsid w:val="007061D5"/>
    <w:pPr>
      <w:widowControl w:val="0"/>
      <w:jc w:val="both"/>
    </w:pPr>
    <w:rPr>
      <w:snapToGrid w:val="0"/>
      <w:sz w:val="24"/>
      <w:lang w:eastAsia="en-US"/>
    </w:rPr>
  </w:style>
  <w:style w:type="paragraph" w:styleId="BodyTextIndent">
    <w:name w:val="Body Text Indent"/>
    <w:basedOn w:val="Normal"/>
    <w:rsid w:val="007061D5"/>
    <w:pPr>
      <w:widowControl w:val="0"/>
      <w:ind w:left="720"/>
      <w:jc w:val="both"/>
    </w:pPr>
    <w:rPr>
      <w:snapToGrid w:val="0"/>
      <w:sz w:val="24"/>
      <w:lang w:eastAsia="en-US"/>
    </w:rPr>
  </w:style>
  <w:style w:type="character" w:styleId="CommentReference">
    <w:name w:val="annotation reference"/>
    <w:semiHidden/>
    <w:rsid w:val="007061D5"/>
    <w:rPr>
      <w:sz w:val="16"/>
      <w:szCs w:val="16"/>
    </w:rPr>
  </w:style>
  <w:style w:type="paragraph" w:styleId="CommentText">
    <w:name w:val="annotation text"/>
    <w:basedOn w:val="Normal"/>
    <w:semiHidden/>
    <w:rsid w:val="007061D5"/>
  </w:style>
  <w:style w:type="paragraph" w:styleId="CommentSubject">
    <w:name w:val="annotation subject"/>
    <w:basedOn w:val="CommentText"/>
    <w:next w:val="CommentText"/>
    <w:semiHidden/>
    <w:rsid w:val="007061D5"/>
    <w:rPr>
      <w:b/>
      <w:bCs/>
    </w:rPr>
  </w:style>
  <w:style w:type="paragraph" w:styleId="BalloonText">
    <w:name w:val="Balloon Text"/>
    <w:basedOn w:val="Normal"/>
    <w:semiHidden/>
    <w:rsid w:val="007061D5"/>
    <w:rPr>
      <w:rFonts w:ascii="Tahoma" w:hAnsi="Tahoma" w:cs="Tahoma"/>
      <w:sz w:val="16"/>
      <w:szCs w:val="16"/>
    </w:rPr>
  </w:style>
  <w:style w:type="character" w:customStyle="1" w:styleId="BodyTextChar">
    <w:name w:val="Body Text Char"/>
    <w:link w:val="BodyText"/>
    <w:rsid w:val="007C40A2"/>
    <w:rPr>
      <w:snapToGrid w:val="0"/>
      <w:sz w:val="24"/>
      <w:lang w:val="en-US" w:eastAsia="en-US"/>
    </w:rPr>
  </w:style>
  <w:style w:type="character" w:customStyle="1" w:styleId="Heading6Char">
    <w:name w:val="Heading 6 Char"/>
    <w:link w:val="Heading6"/>
    <w:uiPriority w:val="9"/>
    <w:semiHidden/>
    <w:rsid w:val="0053674D"/>
    <w:rPr>
      <w:rFonts w:ascii="Calibri" w:eastAsia="Times New Roman" w:hAnsi="Calibri" w:cs="Times New Roman"/>
      <w:b/>
      <w:bCs/>
      <w:sz w:val="22"/>
      <w:szCs w:val="22"/>
      <w:lang w:val="en-US"/>
    </w:rPr>
  </w:style>
  <w:style w:type="character" w:customStyle="1" w:styleId="Heading7Char">
    <w:name w:val="Heading 7 Char"/>
    <w:link w:val="Heading7"/>
    <w:uiPriority w:val="9"/>
    <w:semiHidden/>
    <w:rsid w:val="0053674D"/>
    <w:rPr>
      <w:rFonts w:ascii="Calibri" w:eastAsia="Times New Roman" w:hAnsi="Calibri" w:cs="Times New Roman"/>
      <w:sz w:val="24"/>
      <w:szCs w:val="24"/>
      <w:lang w:val="en-US"/>
    </w:rPr>
  </w:style>
  <w:style w:type="paragraph" w:styleId="Header">
    <w:name w:val="header"/>
    <w:basedOn w:val="Normal"/>
    <w:link w:val="HeaderChar"/>
    <w:uiPriority w:val="99"/>
    <w:unhideWhenUsed/>
    <w:rsid w:val="00A82601"/>
    <w:pPr>
      <w:tabs>
        <w:tab w:val="center" w:pos="4513"/>
        <w:tab w:val="right" w:pos="9026"/>
      </w:tabs>
    </w:pPr>
  </w:style>
  <w:style w:type="character" w:customStyle="1" w:styleId="HeaderChar">
    <w:name w:val="Header Char"/>
    <w:link w:val="Header"/>
    <w:uiPriority w:val="99"/>
    <w:rsid w:val="00A82601"/>
    <w:rPr>
      <w:lang w:val="en-US"/>
    </w:rPr>
  </w:style>
  <w:style w:type="paragraph" w:styleId="Footer">
    <w:name w:val="footer"/>
    <w:basedOn w:val="Normal"/>
    <w:link w:val="FooterChar"/>
    <w:uiPriority w:val="99"/>
    <w:unhideWhenUsed/>
    <w:rsid w:val="00A82601"/>
    <w:pPr>
      <w:tabs>
        <w:tab w:val="center" w:pos="4513"/>
        <w:tab w:val="right" w:pos="9026"/>
      </w:tabs>
    </w:pPr>
  </w:style>
  <w:style w:type="character" w:customStyle="1" w:styleId="FooterChar">
    <w:name w:val="Footer Char"/>
    <w:link w:val="Footer"/>
    <w:uiPriority w:val="99"/>
    <w:rsid w:val="00A82601"/>
    <w:rPr>
      <w:lang w:val="en-US"/>
    </w:rPr>
  </w:style>
  <w:style w:type="character" w:customStyle="1" w:styleId="Heading2Char">
    <w:name w:val="Heading 2 Char"/>
    <w:link w:val="Heading2"/>
    <w:rsid w:val="0039752F"/>
    <w:rPr>
      <w:snapToGrid w:val="0"/>
      <w:sz w:val="24"/>
      <w:lang w:val="en-US" w:eastAsia="en-US"/>
    </w:rPr>
  </w:style>
  <w:style w:type="table" w:styleId="TableGrid">
    <w:name w:val="Table Grid"/>
    <w:basedOn w:val="TableNormal"/>
    <w:rsid w:val="00B430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D92294"/>
    <w:rPr>
      <w:rFonts w:ascii="Calibri" w:eastAsia="Calibri" w:hAnsi="Calibri"/>
      <w:sz w:val="22"/>
      <w:szCs w:val="21"/>
      <w:lang w:val="en-GB" w:eastAsia="en-US"/>
    </w:rPr>
  </w:style>
  <w:style w:type="character" w:customStyle="1" w:styleId="PlainTextChar">
    <w:name w:val="Plain Text Char"/>
    <w:link w:val="PlainText"/>
    <w:uiPriority w:val="99"/>
    <w:rsid w:val="00D92294"/>
    <w:rPr>
      <w:rFonts w:ascii="Calibri" w:eastAsia="Calibri" w:hAnsi="Calibr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4585">
      <w:bodyDiv w:val="1"/>
      <w:marLeft w:val="0"/>
      <w:marRight w:val="0"/>
      <w:marTop w:val="0"/>
      <w:marBottom w:val="0"/>
      <w:divBdr>
        <w:top w:val="none" w:sz="0" w:space="0" w:color="auto"/>
        <w:left w:val="none" w:sz="0" w:space="0" w:color="auto"/>
        <w:bottom w:val="none" w:sz="0" w:space="0" w:color="auto"/>
        <w:right w:val="none" w:sz="0" w:space="0" w:color="auto"/>
      </w:divBdr>
    </w:div>
    <w:div w:id="40136189">
      <w:bodyDiv w:val="1"/>
      <w:marLeft w:val="0"/>
      <w:marRight w:val="0"/>
      <w:marTop w:val="0"/>
      <w:marBottom w:val="0"/>
      <w:divBdr>
        <w:top w:val="none" w:sz="0" w:space="0" w:color="auto"/>
        <w:left w:val="none" w:sz="0" w:space="0" w:color="auto"/>
        <w:bottom w:val="none" w:sz="0" w:space="0" w:color="auto"/>
        <w:right w:val="none" w:sz="0" w:space="0" w:color="auto"/>
      </w:divBdr>
    </w:div>
    <w:div w:id="40712537">
      <w:bodyDiv w:val="1"/>
      <w:marLeft w:val="0"/>
      <w:marRight w:val="0"/>
      <w:marTop w:val="0"/>
      <w:marBottom w:val="0"/>
      <w:divBdr>
        <w:top w:val="none" w:sz="0" w:space="0" w:color="auto"/>
        <w:left w:val="none" w:sz="0" w:space="0" w:color="auto"/>
        <w:bottom w:val="none" w:sz="0" w:space="0" w:color="auto"/>
        <w:right w:val="none" w:sz="0" w:space="0" w:color="auto"/>
      </w:divBdr>
    </w:div>
    <w:div w:id="47995496">
      <w:bodyDiv w:val="1"/>
      <w:marLeft w:val="0"/>
      <w:marRight w:val="0"/>
      <w:marTop w:val="0"/>
      <w:marBottom w:val="0"/>
      <w:divBdr>
        <w:top w:val="none" w:sz="0" w:space="0" w:color="auto"/>
        <w:left w:val="none" w:sz="0" w:space="0" w:color="auto"/>
        <w:bottom w:val="none" w:sz="0" w:space="0" w:color="auto"/>
        <w:right w:val="none" w:sz="0" w:space="0" w:color="auto"/>
      </w:divBdr>
    </w:div>
    <w:div w:id="50423088">
      <w:bodyDiv w:val="1"/>
      <w:marLeft w:val="0"/>
      <w:marRight w:val="0"/>
      <w:marTop w:val="0"/>
      <w:marBottom w:val="0"/>
      <w:divBdr>
        <w:top w:val="none" w:sz="0" w:space="0" w:color="auto"/>
        <w:left w:val="none" w:sz="0" w:space="0" w:color="auto"/>
        <w:bottom w:val="none" w:sz="0" w:space="0" w:color="auto"/>
        <w:right w:val="none" w:sz="0" w:space="0" w:color="auto"/>
      </w:divBdr>
    </w:div>
    <w:div w:id="65422903">
      <w:bodyDiv w:val="1"/>
      <w:marLeft w:val="0"/>
      <w:marRight w:val="0"/>
      <w:marTop w:val="0"/>
      <w:marBottom w:val="0"/>
      <w:divBdr>
        <w:top w:val="none" w:sz="0" w:space="0" w:color="auto"/>
        <w:left w:val="none" w:sz="0" w:space="0" w:color="auto"/>
        <w:bottom w:val="none" w:sz="0" w:space="0" w:color="auto"/>
        <w:right w:val="none" w:sz="0" w:space="0" w:color="auto"/>
      </w:divBdr>
    </w:div>
    <w:div w:id="97718739">
      <w:bodyDiv w:val="1"/>
      <w:marLeft w:val="0"/>
      <w:marRight w:val="0"/>
      <w:marTop w:val="0"/>
      <w:marBottom w:val="0"/>
      <w:divBdr>
        <w:top w:val="none" w:sz="0" w:space="0" w:color="auto"/>
        <w:left w:val="none" w:sz="0" w:space="0" w:color="auto"/>
        <w:bottom w:val="none" w:sz="0" w:space="0" w:color="auto"/>
        <w:right w:val="none" w:sz="0" w:space="0" w:color="auto"/>
      </w:divBdr>
    </w:div>
    <w:div w:id="117068722">
      <w:bodyDiv w:val="1"/>
      <w:marLeft w:val="0"/>
      <w:marRight w:val="0"/>
      <w:marTop w:val="0"/>
      <w:marBottom w:val="0"/>
      <w:divBdr>
        <w:top w:val="none" w:sz="0" w:space="0" w:color="auto"/>
        <w:left w:val="none" w:sz="0" w:space="0" w:color="auto"/>
        <w:bottom w:val="none" w:sz="0" w:space="0" w:color="auto"/>
        <w:right w:val="none" w:sz="0" w:space="0" w:color="auto"/>
      </w:divBdr>
    </w:div>
    <w:div w:id="143548016">
      <w:bodyDiv w:val="1"/>
      <w:marLeft w:val="0"/>
      <w:marRight w:val="0"/>
      <w:marTop w:val="0"/>
      <w:marBottom w:val="0"/>
      <w:divBdr>
        <w:top w:val="none" w:sz="0" w:space="0" w:color="auto"/>
        <w:left w:val="none" w:sz="0" w:space="0" w:color="auto"/>
        <w:bottom w:val="none" w:sz="0" w:space="0" w:color="auto"/>
        <w:right w:val="none" w:sz="0" w:space="0" w:color="auto"/>
      </w:divBdr>
    </w:div>
    <w:div w:id="172109509">
      <w:bodyDiv w:val="1"/>
      <w:marLeft w:val="0"/>
      <w:marRight w:val="0"/>
      <w:marTop w:val="0"/>
      <w:marBottom w:val="0"/>
      <w:divBdr>
        <w:top w:val="none" w:sz="0" w:space="0" w:color="auto"/>
        <w:left w:val="none" w:sz="0" w:space="0" w:color="auto"/>
        <w:bottom w:val="none" w:sz="0" w:space="0" w:color="auto"/>
        <w:right w:val="none" w:sz="0" w:space="0" w:color="auto"/>
      </w:divBdr>
    </w:div>
    <w:div w:id="197008520">
      <w:bodyDiv w:val="1"/>
      <w:marLeft w:val="0"/>
      <w:marRight w:val="0"/>
      <w:marTop w:val="0"/>
      <w:marBottom w:val="0"/>
      <w:divBdr>
        <w:top w:val="none" w:sz="0" w:space="0" w:color="auto"/>
        <w:left w:val="none" w:sz="0" w:space="0" w:color="auto"/>
        <w:bottom w:val="none" w:sz="0" w:space="0" w:color="auto"/>
        <w:right w:val="none" w:sz="0" w:space="0" w:color="auto"/>
      </w:divBdr>
    </w:div>
    <w:div w:id="202834541">
      <w:bodyDiv w:val="1"/>
      <w:marLeft w:val="0"/>
      <w:marRight w:val="0"/>
      <w:marTop w:val="0"/>
      <w:marBottom w:val="0"/>
      <w:divBdr>
        <w:top w:val="none" w:sz="0" w:space="0" w:color="auto"/>
        <w:left w:val="none" w:sz="0" w:space="0" w:color="auto"/>
        <w:bottom w:val="none" w:sz="0" w:space="0" w:color="auto"/>
        <w:right w:val="none" w:sz="0" w:space="0" w:color="auto"/>
      </w:divBdr>
    </w:div>
    <w:div w:id="215703894">
      <w:bodyDiv w:val="1"/>
      <w:marLeft w:val="0"/>
      <w:marRight w:val="0"/>
      <w:marTop w:val="0"/>
      <w:marBottom w:val="0"/>
      <w:divBdr>
        <w:top w:val="none" w:sz="0" w:space="0" w:color="auto"/>
        <w:left w:val="none" w:sz="0" w:space="0" w:color="auto"/>
        <w:bottom w:val="none" w:sz="0" w:space="0" w:color="auto"/>
        <w:right w:val="none" w:sz="0" w:space="0" w:color="auto"/>
      </w:divBdr>
    </w:div>
    <w:div w:id="234509593">
      <w:bodyDiv w:val="1"/>
      <w:marLeft w:val="0"/>
      <w:marRight w:val="0"/>
      <w:marTop w:val="0"/>
      <w:marBottom w:val="0"/>
      <w:divBdr>
        <w:top w:val="none" w:sz="0" w:space="0" w:color="auto"/>
        <w:left w:val="none" w:sz="0" w:space="0" w:color="auto"/>
        <w:bottom w:val="none" w:sz="0" w:space="0" w:color="auto"/>
        <w:right w:val="none" w:sz="0" w:space="0" w:color="auto"/>
      </w:divBdr>
    </w:div>
    <w:div w:id="245695252">
      <w:bodyDiv w:val="1"/>
      <w:marLeft w:val="0"/>
      <w:marRight w:val="0"/>
      <w:marTop w:val="0"/>
      <w:marBottom w:val="0"/>
      <w:divBdr>
        <w:top w:val="none" w:sz="0" w:space="0" w:color="auto"/>
        <w:left w:val="none" w:sz="0" w:space="0" w:color="auto"/>
        <w:bottom w:val="none" w:sz="0" w:space="0" w:color="auto"/>
        <w:right w:val="none" w:sz="0" w:space="0" w:color="auto"/>
      </w:divBdr>
    </w:div>
    <w:div w:id="262805524">
      <w:bodyDiv w:val="1"/>
      <w:marLeft w:val="0"/>
      <w:marRight w:val="0"/>
      <w:marTop w:val="0"/>
      <w:marBottom w:val="0"/>
      <w:divBdr>
        <w:top w:val="none" w:sz="0" w:space="0" w:color="auto"/>
        <w:left w:val="none" w:sz="0" w:space="0" w:color="auto"/>
        <w:bottom w:val="none" w:sz="0" w:space="0" w:color="auto"/>
        <w:right w:val="none" w:sz="0" w:space="0" w:color="auto"/>
      </w:divBdr>
    </w:div>
    <w:div w:id="287205892">
      <w:bodyDiv w:val="1"/>
      <w:marLeft w:val="0"/>
      <w:marRight w:val="0"/>
      <w:marTop w:val="0"/>
      <w:marBottom w:val="0"/>
      <w:divBdr>
        <w:top w:val="none" w:sz="0" w:space="0" w:color="auto"/>
        <w:left w:val="none" w:sz="0" w:space="0" w:color="auto"/>
        <w:bottom w:val="none" w:sz="0" w:space="0" w:color="auto"/>
        <w:right w:val="none" w:sz="0" w:space="0" w:color="auto"/>
      </w:divBdr>
    </w:div>
    <w:div w:id="291253224">
      <w:bodyDiv w:val="1"/>
      <w:marLeft w:val="0"/>
      <w:marRight w:val="0"/>
      <w:marTop w:val="0"/>
      <w:marBottom w:val="0"/>
      <w:divBdr>
        <w:top w:val="none" w:sz="0" w:space="0" w:color="auto"/>
        <w:left w:val="none" w:sz="0" w:space="0" w:color="auto"/>
        <w:bottom w:val="none" w:sz="0" w:space="0" w:color="auto"/>
        <w:right w:val="none" w:sz="0" w:space="0" w:color="auto"/>
      </w:divBdr>
    </w:div>
    <w:div w:id="295838105">
      <w:bodyDiv w:val="1"/>
      <w:marLeft w:val="0"/>
      <w:marRight w:val="0"/>
      <w:marTop w:val="0"/>
      <w:marBottom w:val="0"/>
      <w:divBdr>
        <w:top w:val="none" w:sz="0" w:space="0" w:color="auto"/>
        <w:left w:val="none" w:sz="0" w:space="0" w:color="auto"/>
        <w:bottom w:val="none" w:sz="0" w:space="0" w:color="auto"/>
        <w:right w:val="none" w:sz="0" w:space="0" w:color="auto"/>
      </w:divBdr>
    </w:div>
    <w:div w:id="296225543">
      <w:bodyDiv w:val="1"/>
      <w:marLeft w:val="0"/>
      <w:marRight w:val="0"/>
      <w:marTop w:val="0"/>
      <w:marBottom w:val="0"/>
      <w:divBdr>
        <w:top w:val="none" w:sz="0" w:space="0" w:color="auto"/>
        <w:left w:val="none" w:sz="0" w:space="0" w:color="auto"/>
        <w:bottom w:val="none" w:sz="0" w:space="0" w:color="auto"/>
        <w:right w:val="none" w:sz="0" w:space="0" w:color="auto"/>
      </w:divBdr>
    </w:div>
    <w:div w:id="301232424">
      <w:bodyDiv w:val="1"/>
      <w:marLeft w:val="0"/>
      <w:marRight w:val="0"/>
      <w:marTop w:val="0"/>
      <w:marBottom w:val="0"/>
      <w:divBdr>
        <w:top w:val="none" w:sz="0" w:space="0" w:color="auto"/>
        <w:left w:val="none" w:sz="0" w:space="0" w:color="auto"/>
        <w:bottom w:val="none" w:sz="0" w:space="0" w:color="auto"/>
        <w:right w:val="none" w:sz="0" w:space="0" w:color="auto"/>
      </w:divBdr>
    </w:div>
    <w:div w:id="301271613">
      <w:bodyDiv w:val="1"/>
      <w:marLeft w:val="0"/>
      <w:marRight w:val="0"/>
      <w:marTop w:val="0"/>
      <w:marBottom w:val="0"/>
      <w:divBdr>
        <w:top w:val="none" w:sz="0" w:space="0" w:color="auto"/>
        <w:left w:val="none" w:sz="0" w:space="0" w:color="auto"/>
        <w:bottom w:val="none" w:sz="0" w:space="0" w:color="auto"/>
        <w:right w:val="none" w:sz="0" w:space="0" w:color="auto"/>
      </w:divBdr>
    </w:div>
    <w:div w:id="334697861">
      <w:bodyDiv w:val="1"/>
      <w:marLeft w:val="0"/>
      <w:marRight w:val="0"/>
      <w:marTop w:val="0"/>
      <w:marBottom w:val="0"/>
      <w:divBdr>
        <w:top w:val="none" w:sz="0" w:space="0" w:color="auto"/>
        <w:left w:val="none" w:sz="0" w:space="0" w:color="auto"/>
        <w:bottom w:val="none" w:sz="0" w:space="0" w:color="auto"/>
        <w:right w:val="none" w:sz="0" w:space="0" w:color="auto"/>
      </w:divBdr>
    </w:div>
    <w:div w:id="407313343">
      <w:bodyDiv w:val="1"/>
      <w:marLeft w:val="0"/>
      <w:marRight w:val="0"/>
      <w:marTop w:val="0"/>
      <w:marBottom w:val="0"/>
      <w:divBdr>
        <w:top w:val="none" w:sz="0" w:space="0" w:color="auto"/>
        <w:left w:val="none" w:sz="0" w:space="0" w:color="auto"/>
        <w:bottom w:val="none" w:sz="0" w:space="0" w:color="auto"/>
        <w:right w:val="none" w:sz="0" w:space="0" w:color="auto"/>
      </w:divBdr>
    </w:div>
    <w:div w:id="409886000">
      <w:bodyDiv w:val="1"/>
      <w:marLeft w:val="0"/>
      <w:marRight w:val="0"/>
      <w:marTop w:val="0"/>
      <w:marBottom w:val="0"/>
      <w:divBdr>
        <w:top w:val="none" w:sz="0" w:space="0" w:color="auto"/>
        <w:left w:val="none" w:sz="0" w:space="0" w:color="auto"/>
        <w:bottom w:val="none" w:sz="0" w:space="0" w:color="auto"/>
        <w:right w:val="none" w:sz="0" w:space="0" w:color="auto"/>
      </w:divBdr>
    </w:div>
    <w:div w:id="412317711">
      <w:bodyDiv w:val="1"/>
      <w:marLeft w:val="0"/>
      <w:marRight w:val="0"/>
      <w:marTop w:val="0"/>
      <w:marBottom w:val="0"/>
      <w:divBdr>
        <w:top w:val="none" w:sz="0" w:space="0" w:color="auto"/>
        <w:left w:val="none" w:sz="0" w:space="0" w:color="auto"/>
        <w:bottom w:val="none" w:sz="0" w:space="0" w:color="auto"/>
        <w:right w:val="none" w:sz="0" w:space="0" w:color="auto"/>
      </w:divBdr>
    </w:div>
    <w:div w:id="423188681">
      <w:bodyDiv w:val="1"/>
      <w:marLeft w:val="0"/>
      <w:marRight w:val="0"/>
      <w:marTop w:val="0"/>
      <w:marBottom w:val="0"/>
      <w:divBdr>
        <w:top w:val="none" w:sz="0" w:space="0" w:color="auto"/>
        <w:left w:val="none" w:sz="0" w:space="0" w:color="auto"/>
        <w:bottom w:val="none" w:sz="0" w:space="0" w:color="auto"/>
        <w:right w:val="none" w:sz="0" w:space="0" w:color="auto"/>
      </w:divBdr>
    </w:div>
    <w:div w:id="424305412">
      <w:bodyDiv w:val="1"/>
      <w:marLeft w:val="0"/>
      <w:marRight w:val="0"/>
      <w:marTop w:val="0"/>
      <w:marBottom w:val="0"/>
      <w:divBdr>
        <w:top w:val="none" w:sz="0" w:space="0" w:color="auto"/>
        <w:left w:val="none" w:sz="0" w:space="0" w:color="auto"/>
        <w:bottom w:val="none" w:sz="0" w:space="0" w:color="auto"/>
        <w:right w:val="none" w:sz="0" w:space="0" w:color="auto"/>
      </w:divBdr>
    </w:div>
    <w:div w:id="434449877">
      <w:bodyDiv w:val="1"/>
      <w:marLeft w:val="0"/>
      <w:marRight w:val="0"/>
      <w:marTop w:val="0"/>
      <w:marBottom w:val="0"/>
      <w:divBdr>
        <w:top w:val="none" w:sz="0" w:space="0" w:color="auto"/>
        <w:left w:val="none" w:sz="0" w:space="0" w:color="auto"/>
        <w:bottom w:val="none" w:sz="0" w:space="0" w:color="auto"/>
        <w:right w:val="none" w:sz="0" w:space="0" w:color="auto"/>
      </w:divBdr>
    </w:div>
    <w:div w:id="466243498">
      <w:bodyDiv w:val="1"/>
      <w:marLeft w:val="0"/>
      <w:marRight w:val="0"/>
      <w:marTop w:val="0"/>
      <w:marBottom w:val="0"/>
      <w:divBdr>
        <w:top w:val="none" w:sz="0" w:space="0" w:color="auto"/>
        <w:left w:val="none" w:sz="0" w:space="0" w:color="auto"/>
        <w:bottom w:val="none" w:sz="0" w:space="0" w:color="auto"/>
        <w:right w:val="none" w:sz="0" w:space="0" w:color="auto"/>
      </w:divBdr>
    </w:div>
    <w:div w:id="468598302">
      <w:bodyDiv w:val="1"/>
      <w:marLeft w:val="0"/>
      <w:marRight w:val="0"/>
      <w:marTop w:val="0"/>
      <w:marBottom w:val="0"/>
      <w:divBdr>
        <w:top w:val="none" w:sz="0" w:space="0" w:color="auto"/>
        <w:left w:val="none" w:sz="0" w:space="0" w:color="auto"/>
        <w:bottom w:val="none" w:sz="0" w:space="0" w:color="auto"/>
        <w:right w:val="none" w:sz="0" w:space="0" w:color="auto"/>
      </w:divBdr>
    </w:div>
    <w:div w:id="476529252">
      <w:bodyDiv w:val="1"/>
      <w:marLeft w:val="0"/>
      <w:marRight w:val="0"/>
      <w:marTop w:val="0"/>
      <w:marBottom w:val="0"/>
      <w:divBdr>
        <w:top w:val="none" w:sz="0" w:space="0" w:color="auto"/>
        <w:left w:val="none" w:sz="0" w:space="0" w:color="auto"/>
        <w:bottom w:val="none" w:sz="0" w:space="0" w:color="auto"/>
        <w:right w:val="none" w:sz="0" w:space="0" w:color="auto"/>
      </w:divBdr>
    </w:div>
    <w:div w:id="480923283">
      <w:bodyDiv w:val="1"/>
      <w:marLeft w:val="0"/>
      <w:marRight w:val="0"/>
      <w:marTop w:val="0"/>
      <w:marBottom w:val="0"/>
      <w:divBdr>
        <w:top w:val="none" w:sz="0" w:space="0" w:color="auto"/>
        <w:left w:val="none" w:sz="0" w:space="0" w:color="auto"/>
        <w:bottom w:val="none" w:sz="0" w:space="0" w:color="auto"/>
        <w:right w:val="none" w:sz="0" w:space="0" w:color="auto"/>
      </w:divBdr>
    </w:div>
    <w:div w:id="485319164">
      <w:bodyDiv w:val="1"/>
      <w:marLeft w:val="0"/>
      <w:marRight w:val="0"/>
      <w:marTop w:val="0"/>
      <w:marBottom w:val="0"/>
      <w:divBdr>
        <w:top w:val="none" w:sz="0" w:space="0" w:color="auto"/>
        <w:left w:val="none" w:sz="0" w:space="0" w:color="auto"/>
        <w:bottom w:val="none" w:sz="0" w:space="0" w:color="auto"/>
        <w:right w:val="none" w:sz="0" w:space="0" w:color="auto"/>
      </w:divBdr>
    </w:div>
    <w:div w:id="489685666">
      <w:bodyDiv w:val="1"/>
      <w:marLeft w:val="0"/>
      <w:marRight w:val="0"/>
      <w:marTop w:val="0"/>
      <w:marBottom w:val="0"/>
      <w:divBdr>
        <w:top w:val="none" w:sz="0" w:space="0" w:color="auto"/>
        <w:left w:val="none" w:sz="0" w:space="0" w:color="auto"/>
        <w:bottom w:val="none" w:sz="0" w:space="0" w:color="auto"/>
        <w:right w:val="none" w:sz="0" w:space="0" w:color="auto"/>
      </w:divBdr>
    </w:div>
    <w:div w:id="520897649">
      <w:bodyDiv w:val="1"/>
      <w:marLeft w:val="0"/>
      <w:marRight w:val="0"/>
      <w:marTop w:val="0"/>
      <w:marBottom w:val="0"/>
      <w:divBdr>
        <w:top w:val="none" w:sz="0" w:space="0" w:color="auto"/>
        <w:left w:val="none" w:sz="0" w:space="0" w:color="auto"/>
        <w:bottom w:val="none" w:sz="0" w:space="0" w:color="auto"/>
        <w:right w:val="none" w:sz="0" w:space="0" w:color="auto"/>
      </w:divBdr>
    </w:div>
    <w:div w:id="558327125">
      <w:bodyDiv w:val="1"/>
      <w:marLeft w:val="0"/>
      <w:marRight w:val="0"/>
      <w:marTop w:val="0"/>
      <w:marBottom w:val="0"/>
      <w:divBdr>
        <w:top w:val="none" w:sz="0" w:space="0" w:color="auto"/>
        <w:left w:val="none" w:sz="0" w:space="0" w:color="auto"/>
        <w:bottom w:val="none" w:sz="0" w:space="0" w:color="auto"/>
        <w:right w:val="none" w:sz="0" w:space="0" w:color="auto"/>
      </w:divBdr>
    </w:div>
    <w:div w:id="570189945">
      <w:bodyDiv w:val="1"/>
      <w:marLeft w:val="0"/>
      <w:marRight w:val="0"/>
      <w:marTop w:val="0"/>
      <w:marBottom w:val="0"/>
      <w:divBdr>
        <w:top w:val="none" w:sz="0" w:space="0" w:color="auto"/>
        <w:left w:val="none" w:sz="0" w:space="0" w:color="auto"/>
        <w:bottom w:val="none" w:sz="0" w:space="0" w:color="auto"/>
        <w:right w:val="none" w:sz="0" w:space="0" w:color="auto"/>
      </w:divBdr>
    </w:div>
    <w:div w:id="582421478">
      <w:bodyDiv w:val="1"/>
      <w:marLeft w:val="0"/>
      <w:marRight w:val="0"/>
      <w:marTop w:val="0"/>
      <w:marBottom w:val="0"/>
      <w:divBdr>
        <w:top w:val="none" w:sz="0" w:space="0" w:color="auto"/>
        <w:left w:val="none" w:sz="0" w:space="0" w:color="auto"/>
        <w:bottom w:val="none" w:sz="0" w:space="0" w:color="auto"/>
        <w:right w:val="none" w:sz="0" w:space="0" w:color="auto"/>
      </w:divBdr>
    </w:div>
    <w:div w:id="593631869">
      <w:bodyDiv w:val="1"/>
      <w:marLeft w:val="0"/>
      <w:marRight w:val="0"/>
      <w:marTop w:val="0"/>
      <w:marBottom w:val="0"/>
      <w:divBdr>
        <w:top w:val="none" w:sz="0" w:space="0" w:color="auto"/>
        <w:left w:val="none" w:sz="0" w:space="0" w:color="auto"/>
        <w:bottom w:val="none" w:sz="0" w:space="0" w:color="auto"/>
        <w:right w:val="none" w:sz="0" w:space="0" w:color="auto"/>
      </w:divBdr>
    </w:div>
    <w:div w:id="631057682">
      <w:bodyDiv w:val="1"/>
      <w:marLeft w:val="0"/>
      <w:marRight w:val="0"/>
      <w:marTop w:val="0"/>
      <w:marBottom w:val="0"/>
      <w:divBdr>
        <w:top w:val="none" w:sz="0" w:space="0" w:color="auto"/>
        <w:left w:val="none" w:sz="0" w:space="0" w:color="auto"/>
        <w:bottom w:val="none" w:sz="0" w:space="0" w:color="auto"/>
        <w:right w:val="none" w:sz="0" w:space="0" w:color="auto"/>
      </w:divBdr>
    </w:div>
    <w:div w:id="652216581">
      <w:bodyDiv w:val="1"/>
      <w:marLeft w:val="0"/>
      <w:marRight w:val="0"/>
      <w:marTop w:val="0"/>
      <w:marBottom w:val="0"/>
      <w:divBdr>
        <w:top w:val="none" w:sz="0" w:space="0" w:color="auto"/>
        <w:left w:val="none" w:sz="0" w:space="0" w:color="auto"/>
        <w:bottom w:val="none" w:sz="0" w:space="0" w:color="auto"/>
        <w:right w:val="none" w:sz="0" w:space="0" w:color="auto"/>
      </w:divBdr>
    </w:div>
    <w:div w:id="675689208">
      <w:bodyDiv w:val="1"/>
      <w:marLeft w:val="0"/>
      <w:marRight w:val="0"/>
      <w:marTop w:val="0"/>
      <w:marBottom w:val="0"/>
      <w:divBdr>
        <w:top w:val="none" w:sz="0" w:space="0" w:color="auto"/>
        <w:left w:val="none" w:sz="0" w:space="0" w:color="auto"/>
        <w:bottom w:val="none" w:sz="0" w:space="0" w:color="auto"/>
        <w:right w:val="none" w:sz="0" w:space="0" w:color="auto"/>
      </w:divBdr>
    </w:div>
    <w:div w:id="678702758">
      <w:bodyDiv w:val="1"/>
      <w:marLeft w:val="0"/>
      <w:marRight w:val="0"/>
      <w:marTop w:val="0"/>
      <w:marBottom w:val="0"/>
      <w:divBdr>
        <w:top w:val="none" w:sz="0" w:space="0" w:color="auto"/>
        <w:left w:val="none" w:sz="0" w:space="0" w:color="auto"/>
        <w:bottom w:val="none" w:sz="0" w:space="0" w:color="auto"/>
        <w:right w:val="none" w:sz="0" w:space="0" w:color="auto"/>
      </w:divBdr>
    </w:div>
    <w:div w:id="684786558">
      <w:bodyDiv w:val="1"/>
      <w:marLeft w:val="0"/>
      <w:marRight w:val="0"/>
      <w:marTop w:val="0"/>
      <w:marBottom w:val="0"/>
      <w:divBdr>
        <w:top w:val="none" w:sz="0" w:space="0" w:color="auto"/>
        <w:left w:val="none" w:sz="0" w:space="0" w:color="auto"/>
        <w:bottom w:val="none" w:sz="0" w:space="0" w:color="auto"/>
        <w:right w:val="none" w:sz="0" w:space="0" w:color="auto"/>
      </w:divBdr>
    </w:div>
    <w:div w:id="688799958">
      <w:bodyDiv w:val="1"/>
      <w:marLeft w:val="0"/>
      <w:marRight w:val="0"/>
      <w:marTop w:val="0"/>
      <w:marBottom w:val="0"/>
      <w:divBdr>
        <w:top w:val="none" w:sz="0" w:space="0" w:color="auto"/>
        <w:left w:val="none" w:sz="0" w:space="0" w:color="auto"/>
        <w:bottom w:val="none" w:sz="0" w:space="0" w:color="auto"/>
        <w:right w:val="none" w:sz="0" w:space="0" w:color="auto"/>
      </w:divBdr>
    </w:div>
    <w:div w:id="695156997">
      <w:bodyDiv w:val="1"/>
      <w:marLeft w:val="0"/>
      <w:marRight w:val="0"/>
      <w:marTop w:val="0"/>
      <w:marBottom w:val="0"/>
      <w:divBdr>
        <w:top w:val="none" w:sz="0" w:space="0" w:color="auto"/>
        <w:left w:val="none" w:sz="0" w:space="0" w:color="auto"/>
        <w:bottom w:val="none" w:sz="0" w:space="0" w:color="auto"/>
        <w:right w:val="none" w:sz="0" w:space="0" w:color="auto"/>
      </w:divBdr>
    </w:div>
    <w:div w:id="731584405">
      <w:bodyDiv w:val="1"/>
      <w:marLeft w:val="0"/>
      <w:marRight w:val="0"/>
      <w:marTop w:val="0"/>
      <w:marBottom w:val="0"/>
      <w:divBdr>
        <w:top w:val="none" w:sz="0" w:space="0" w:color="auto"/>
        <w:left w:val="none" w:sz="0" w:space="0" w:color="auto"/>
        <w:bottom w:val="none" w:sz="0" w:space="0" w:color="auto"/>
        <w:right w:val="none" w:sz="0" w:space="0" w:color="auto"/>
      </w:divBdr>
    </w:div>
    <w:div w:id="742944441">
      <w:bodyDiv w:val="1"/>
      <w:marLeft w:val="0"/>
      <w:marRight w:val="0"/>
      <w:marTop w:val="0"/>
      <w:marBottom w:val="0"/>
      <w:divBdr>
        <w:top w:val="none" w:sz="0" w:space="0" w:color="auto"/>
        <w:left w:val="none" w:sz="0" w:space="0" w:color="auto"/>
        <w:bottom w:val="none" w:sz="0" w:space="0" w:color="auto"/>
        <w:right w:val="none" w:sz="0" w:space="0" w:color="auto"/>
      </w:divBdr>
    </w:div>
    <w:div w:id="756486945">
      <w:bodyDiv w:val="1"/>
      <w:marLeft w:val="0"/>
      <w:marRight w:val="0"/>
      <w:marTop w:val="0"/>
      <w:marBottom w:val="0"/>
      <w:divBdr>
        <w:top w:val="none" w:sz="0" w:space="0" w:color="auto"/>
        <w:left w:val="none" w:sz="0" w:space="0" w:color="auto"/>
        <w:bottom w:val="none" w:sz="0" w:space="0" w:color="auto"/>
        <w:right w:val="none" w:sz="0" w:space="0" w:color="auto"/>
      </w:divBdr>
    </w:div>
    <w:div w:id="784080077">
      <w:bodyDiv w:val="1"/>
      <w:marLeft w:val="0"/>
      <w:marRight w:val="0"/>
      <w:marTop w:val="0"/>
      <w:marBottom w:val="0"/>
      <w:divBdr>
        <w:top w:val="none" w:sz="0" w:space="0" w:color="auto"/>
        <w:left w:val="none" w:sz="0" w:space="0" w:color="auto"/>
        <w:bottom w:val="none" w:sz="0" w:space="0" w:color="auto"/>
        <w:right w:val="none" w:sz="0" w:space="0" w:color="auto"/>
      </w:divBdr>
    </w:div>
    <w:div w:id="823471290">
      <w:bodyDiv w:val="1"/>
      <w:marLeft w:val="0"/>
      <w:marRight w:val="0"/>
      <w:marTop w:val="0"/>
      <w:marBottom w:val="0"/>
      <w:divBdr>
        <w:top w:val="none" w:sz="0" w:space="0" w:color="auto"/>
        <w:left w:val="none" w:sz="0" w:space="0" w:color="auto"/>
        <w:bottom w:val="none" w:sz="0" w:space="0" w:color="auto"/>
        <w:right w:val="none" w:sz="0" w:space="0" w:color="auto"/>
      </w:divBdr>
    </w:div>
    <w:div w:id="824472332">
      <w:bodyDiv w:val="1"/>
      <w:marLeft w:val="0"/>
      <w:marRight w:val="0"/>
      <w:marTop w:val="0"/>
      <w:marBottom w:val="0"/>
      <w:divBdr>
        <w:top w:val="none" w:sz="0" w:space="0" w:color="auto"/>
        <w:left w:val="none" w:sz="0" w:space="0" w:color="auto"/>
        <w:bottom w:val="none" w:sz="0" w:space="0" w:color="auto"/>
        <w:right w:val="none" w:sz="0" w:space="0" w:color="auto"/>
      </w:divBdr>
    </w:div>
    <w:div w:id="825240164">
      <w:bodyDiv w:val="1"/>
      <w:marLeft w:val="0"/>
      <w:marRight w:val="0"/>
      <w:marTop w:val="0"/>
      <w:marBottom w:val="0"/>
      <w:divBdr>
        <w:top w:val="none" w:sz="0" w:space="0" w:color="auto"/>
        <w:left w:val="none" w:sz="0" w:space="0" w:color="auto"/>
        <w:bottom w:val="none" w:sz="0" w:space="0" w:color="auto"/>
        <w:right w:val="none" w:sz="0" w:space="0" w:color="auto"/>
      </w:divBdr>
    </w:div>
    <w:div w:id="841895312">
      <w:bodyDiv w:val="1"/>
      <w:marLeft w:val="0"/>
      <w:marRight w:val="0"/>
      <w:marTop w:val="0"/>
      <w:marBottom w:val="0"/>
      <w:divBdr>
        <w:top w:val="none" w:sz="0" w:space="0" w:color="auto"/>
        <w:left w:val="none" w:sz="0" w:space="0" w:color="auto"/>
        <w:bottom w:val="none" w:sz="0" w:space="0" w:color="auto"/>
        <w:right w:val="none" w:sz="0" w:space="0" w:color="auto"/>
      </w:divBdr>
    </w:div>
    <w:div w:id="851797864">
      <w:bodyDiv w:val="1"/>
      <w:marLeft w:val="0"/>
      <w:marRight w:val="0"/>
      <w:marTop w:val="0"/>
      <w:marBottom w:val="0"/>
      <w:divBdr>
        <w:top w:val="none" w:sz="0" w:space="0" w:color="auto"/>
        <w:left w:val="none" w:sz="0" w:space="0" w:color="auto"/>
        <w:bottom w:val="none" w:sz="0" w:space="0" w:color="auto"/>
        <w:right w:val="none" w:sz="0" w:space="0" w:color="auto"/>
      </w:divBdr>
    </w:div>
    <w:div w:id="859321102">
      <w:bodyDiv w:val="1"/>
      <w:marLeft w:val="0"/>
      <w:marRight w:val="0"/>
      <w:marTop w:val="0"/>
      <w:marBottom w:val="0"/>
      <w:divBdr>
        <w:top w:val="none" w:sz="0" w:space="0" w:color="auto"/>
        <w:left w:val="none" w:sz="0" w:space="0" w:color="auto"/>
        <w:bottom w:val="none" w:sz="0" w:space="0" w:color="auto"/>
        <w:right w:val="none" w:sz="0" w:space="0" w:color="auto"/>
      </w:divBdr>
    </w:div>
    <w:div w:id="865211938">
      <w:bodyDiv w:val="1"/>
      <w:marLeft w:val="0"/>
      <w:marRight w:val="0"/>
      <w:marTop w:val="0"/>
      <w:marBottom w:val="0"/>
      <w:divBdr>
        <w:top w:val="none" w:sz="0" w:space="0" w:color="auto"/>
        <w:left w:val="none" w:sz="0" w:space="0" w:color="auto"/>
        <w:bottom w:val="none" w:sz="0" w:space="0" w:color="auto"/>
        <w:right w:val="none" w:sz="0" w:space="0" w:color="auto"/>
      </w:divBdr>
    </w:div>
    <w:div w:id="892352335">
      <w:bodyDiv w:val="1"/>
      <w:marLeft w:val="0"/>
      <w:marRight w:val="0"/>
      <w:marTop w:val="0"/>
      <w:marBottom w:val="0"/>
      <w:divBdr>
        <w:top w:val="none" w:sz="0" w:space="0" w:color="auto"/>
        <w:left w:val="none" w:sz="0" w:space="0" w:color="auto"/>
        <w:bottom w:val="none" w:sz="0" w:space="0" w:color="auto"/>
        <w:right w:val="none" w:sz="0" w:space="0" w:color="auto"/>
      </w:divBdr>
    </w:div>
    <w:div w:id="915896356">
      <w:bodyDiv w:val="1"/>
      <w:marLeft w:val="0"/>
      <w:marRight w:val="0"/>
      <w:marTop w:val="0"/>
      <w:marBottom w:val="0"/>
      <w:divBdr>
        <w:top w:val="none" w:sz="0" w:space="0" w:color="auto"/>
        <w:left w:val="none" w:sz="0" w:space="0" w:color="auto"/>
        <w:bottom w:val="none" w:sz="0" w:space="0" w:color="auto"/>
        <w:right w:val="none" w:sz="0" w:space="0" w:color="auto"/>
      </w:divBdr>
    </w:div>
    <w:div w:id="934480997">
      <w:bodyDiv w:val="1"/>
      <w:marLeft w:val="0"/>
      <w:marRight w:val="0"/>
      <w:marTop w:val="0"/>
      <w:marBottom w:val="0"/>
      <w:divBdr>
        <w:top w:val="none" w:sz="0" w:space="0" w:color="auto"/>
        <w:left w:val="none" w:sz="0" w:space="0" w:color="auto"/>
        <w:bottom w:val="none" w:sz="0" w:space="0" w:color="auto"/>
        <w:right w:val="none" w:sz="0" w:space="0" w:color="auto"/>
      </w:divBdr>
    </w:div>
    <w:div w:id="951134443">
      <w:bodyDiv w:val="1"/>
      <w:marLeft w:val="0"/>
      <w:marRight w:val="0"/>
      <w:marTop w:val="0"/>
      <w:marBottom w:val="0"/>
      <w:divBdr>
        <w:top w:val="none" w:sz="0" w:space="0" w:color="auto"/>
        <w:left w:val="none" w:sz="0" w:space="0" w:color="auto"/>
        <w:bottom w:val="none" w:sz="0" w:space="0" w:color="auto"/>
        <w:right w:val="none" w:sz="0" w:space="0" w:color="auto"/>
      </w:divBdr>
    </w:div>
    <w:div w:id="1024551429">
      <w:bodyDiv w:val="1"/>
      <w:marLeft w:val="0"/>
      <w:marRight w:val="0"/>
      <w:marTop w:val="0"/>
      <w:marBottom w:val="0"/>
      <w:divBdr>
        <w:top w:val="none" w:sz="0" w:space="0" w:color="auto"/>
        <w:left w:val="none" w:sz="0" w:space="0" w:color="auto"/>
        <w:bottom w:val="none" w:sz="0" w:space="0" w:color="auto"/>
        <w:right w:val="none" w:sz="0" w:space="0" w:color="auto"/>
      </w:divBdr>
    </w:div>
    <w:div w:id="1039205490">
      <w:bodyDiv w:val="1"/>
      <w:marLeft w:val="0"/>
      <w:marRight w:val="0"/>
      <w:marTop w:val="0"/>
      <w:marBottom w:val="0"/>
      <w:divBdr>
        <w:top w:val="none" w:sz="0" w:space="0" w:color="auto"/>
        <w:left w:val="none" w:sz="0" w:space="0" w:color="auto"/>
        <w:bottom w:val="none" w:sz="0" w:space="0" w:color="auto"/>
        <w:right w:val="none" w:sz="0" w:space="0" w:color="auto"/>
      </w:divBdr>
    </w:div>
    <w:div w:id="1053581439">
      <w:bodyDiv w:val="1"/>
      <w:marLeft w:val="0"/>
      <w:marRight w:val="0"/>
      <w:marTop w:val="0"/>
      <w:marBottom w:val="0"/>
      <w:divBdr>
        <w:top w:val="none" w:sz="0" w:space="0" w:color="auto"/>
        <w:left w:val="none" w:sz="0" w:space="0" w:color="auto"/>
        <w:bottom w:val="none" w:sz="0" w:space="0" w:color="auto"/>
        <w:right w:val="none" w:sz="0" w:space="0" w:color="auto"/>
      </w:divBdr>
    </w:div>
    <w:div w:id="1057364634">
      <w:bodyDiv w:val="1"/>
      <w:marLeft w:val="0"/>
      <w:marRight w:val="0"/>
      <w:marTop w:val="0"/>
      <w:marBottom w:val="0"/>
      <w:divBdr>
        <w:top w:val="none" w:sz="0" w:space="0" w:color="auto"/>
        <w:left w:val="none" w:sz="0" w:space="0" w:color="auto"/>
        <w:bottom w:val="none" w:sz="0" w:space="0" w:color="auto"/>
        <w:right w:val="none" w:sz="0" w:space="0" w:color="auto"/>
      </w:divBdr>
    </w:div>
    <w:div w:id="1061517577">
      <w:bodyDiv w:val="1"/>
      <w:marLeft w:val="0"/>
      <w:marRight w:val="0"/>
      <w:marTop w:val="0"/>
      <w:marBottom w:val="0"/>
      <w:divBdr>
        <w:top w:val="none" w:sz="0" w:space="0" w:color="auto"/>
        <w:left w:val="none" w:sz="0" w:space="0" w:color="auto"/>
        <w:bottom w:val="none" w:sz="0" w:space="0" w:color="auto"/>
        <w:right w:val="none" w:sz="0" w:space="0" w:color="auto"/>
      </w:divBdr>
    </w:div>
    <w:div w:id="1079059877">
      <w:bodyDiv w:val="1"/>
      <w:marLeft w:val="0"/>
      <w:marRight w:val="0"/>
      <w:marTop w:val="0"/>
      <w:marBottom w:val="0"/>
      <w:divBdr>
        <w:top w:val="none" w:sz="0" w:space="0" w:color="auto"/>
        <w:left w:val="none" w:sz="0" w:space="0" w:color="auto"/>
        <w:bottom w:val="none" w:sz="0" w:space="0" w:color="auto"/>
        <w:right w:val="none" w:sz="0" w:space="0" w:color="auto"/>
      </w:divBdr>
    </w:div>
    <w:div w:id="1090003331">
      <w:bodyDiv w:val="1"/>
      <w:marLeft w:val="0"/>
      <w:marRight w:val="0"/>
      <w:marTop w:val="0"/>
      <w:marBottom w:val="0"/>
      <w:divBdr>
        <w:top w:val="none" w:sz="0" w:space="0" w:color="auto"/>
        <w:left w:val="none" w:sz="0" w:space="0" w:color="auto"/>
        <w:bottom w:val="none" w:sz="0" w:space="0" w:color="auto"/>
        <w:right w:val="none" w:sz="0" w:space="0" w:color="auto"/>
      </w:divBdr>
    </w:div>
    <w:div w:id="1147673916">
      <w:bodyDiv w:val="1"/>
      <w:marLeft w:val="0"/>
      <w:marRight w:val="0"/>
      <w:marTop w:val="0"/>
      <w:marBottom w:val="0"/>
      <w:divBdr>
        <w:top w:val="none" w:sz="0" w:space="0" w:color="auto"/>
        <w:left w:val="none" w:sz="0" w:space="0" w:color="auto"/>
        <w:bottom w:val="none" w:sz="0" w:space="0" w:color="auto"/>
        <w:right w:val="none" w:sz="0" w:space="0" w:color="auto"/>
      </w:divBdr>
    </w:div>
    <w:div w:id="1209368344">
      <w:bodyDiv w:val="1"/>
      <w:marLeft w:val="0"/>
      <w:marRight w:val="0"/>
      <w:marTop w:val="0"/>
      <w:marBottom w:val="0"/>
      <w:divBdr>
        <w:top w:val="none" w:sz="0" w:space="0" w:color="auto"/>
        <w:left w:val="none" w:sz="0" w:space="0" w:color="auto"/>
        <w:bottom w:val="none" w:sz="0" w:space="0" w:color="auto"/>
        <w:right w:val="none" w:sz="0" w:space="0" w:color="auto"/>
      </w:divBdr>
    </w:div>
    <w:div w:id="1224409749">
      <w:bodyDiv w:val="1"/>
      <w:marLeft w:val="0"/>
      <w:marRight w:val="0"/>
      <w:marTop w:val="0"/>
      <w:marBottom w:val="0"/>
      <w:divBdr>
        <w:top w:val="none" w:sz="0" w:space="0" w:color="auto"/>
        <w:left w:val="none" w:sz="0" w:space="0" w:color="auto"/>
        <w:bottom w:val="none" w:sz="0" w:space="0" w:color="auto"/>
        <w:right w:val="none" w:sz="0" w:space="0" w:color="auto"/>
      </w:divBdr>
    </w:div>
    <w:div w:id="1245381717">
      <w:bodyDiv w:val="1"/>
      <w:marLeft w:val="0"/>
      <w:marRight w:val="0"/>
      <w:marTop w:val="0"/>
      <w:marBottom w:val="0"/>
      <w:divBdr>
        <w:top w:val="none" w:sz="0" w:space="0" w:color="auto"/>
        <w:left w:val="none" w:sz="0" w:space="0" w:color="auto"/>
        <w:bottom w:val="none" w:sz="0" w:space="0" w:color="auto"/>
        <w:right w:val="none" w:sz="0" w:space="0" w:color="auto"/>
      </w:divBdr>
    </w:div>
    <w:div w:id="1323463159">
      <w:bodyDiv w:val="1"/>
      <w:marLeft w:val="0"/>
      <w:marRight w:val="0"/>
      <w:marTop w:val="0"/>
      <w:marBottom w:val="0"/>
      <w:divBdr>
        <w:top w:val="none" w:sz="0" w:space="0" w:color="auto"/>
        <w:left w:val="none" w:sz="0" w:space="0" w:color="auto"/>
        <w:bottom w:val="none" w:sz="0" w:space="0" w:color="auto"/>
        <w:right w:val="none" w:sz="0" w:space="0" w:color="auto"/>
      </w:divBdr>
    </w:div>
    <w:div w:id="1329556252">
      <w:bodyDiv w:val="1"/>
      <w:marLeft w:val="0"/>
      <w:marRight w:val="0"/>
      <w:marTop w:val="0"/>
      <w:marBottom w:val="0"/>
      <w:divBdr>
        <w:top w:val="none" w:sz="0" w:space="0" w:color="auto"/>
        <w:left w:val="none" w:sz="0" w:space="0" w:color="auto"/>
        <w:bottom w:val="none" w:sz="0" w:space="0" w:color="auto"/>
        <w:right w:val="none" w:sz="0" w:space="0" w:color="auto"/>
      </w:divBdr>
    </w:div>
    <w:div w:id="1349017257">
      <w:bodyDiv w:val="1"/>
      <w:marLeft w:val="0"/>
      <w:marRight w:val="0"/>
      <w:marTop w:val="0"/>
      <w:marBottom w:val="0"/>
      <w:divBdr>
        <w:top w:val="none" w:sz="0" w:space="0" w:color="auto"/>
        <w:left w:val="none" w:sz="0" w:space="0" w:color="auto"/>
        <w:bottom w:val="none" w:sz="0" w:space="0" w:color="auto"/>
        <w:right w:val="none" w:sz="0" w:space="0" w:color="auto"/>
      </w:divBdr>
    </w:div>
    <w:div w:id="1351222005">
      <w:bodyDiv w:val="1"/>
      <w:marLeft w:val="0"/>
      <w:marRight w:val="0"/>
      <w:marTop w:val="0"/>
      <w:marBottom w:val="0"/>
      <w:divBdr>
        <w:top w:val="none" w:sz="0" w:space="0" w:color="auto"/>
        <w:left w:val="none" w:sz="0" w:space="0" w:color="auto"/>
        <w:bottom w:val="none" w:sz="0" w:space="0" w:color="auto"/>
        <w:right w:val="none" w:sz="0" w:space="0" w:color="auto"/>
      </w:divBdr>
    </w:div>
    <w:div w:id="1353218754">
      <w:bodyDiv w:val="1"/>
      <w:marLeft w:val="0"/>
      <w:marRight w:val="0"/>
      <w:marTop w:val="0"/>
      <w:marBottom w:val="0"/>
      <w:divBdr>
        <w:top w:val="none" w:sz="0" w:space="0" w:color="auto"/>
        <w:left w:val="none" w:sz="0" w:space="0" w:color="auto"/>
        <w:bottom w:val="none" w:sz="0" w:space="0" w:color="auto"/>
        <w:right w:val="none" w:sz="0" w:space="0" w:color="auto"/>
      </w:divBdr>
    </w:div>
    <w:div w:id="1372615140">
      <w:bodyDiv w:val="1"/>
      <w:marLeft w:val="0"/>
      <w:marRight w:val="0"/>
      <w:marTop w:val="0"/>
      <w:marBottom w:val="0"/>
      <w:divBdr>
        <w:top w:val="none" w:sz="0" w:space="0" w:color="auto"/>
        <w:left w:val="none" w:sz="0" w:space="0" w:color="auto"/>
        <w:bottom w:val="none" w:sz="0" w:space="0" w:color="auto"/>
        <w:right w:val="none" w:sz="0" w:space="0" w:color="auto"/>
      </w:divBdr>
    </w:div>
    <w:div w:id="1393698198">
      <w:bodyDiv w:val="1"/>
      <w:marLeft w:val="0"/>
      <w:marRight w:val="0"/>
      <w:marTop w:val="0"/>
      <w:marBottom w:val="0"/>
      <w:divBdr>
        <w:top w:val="none" w:sz="0" w:space="0" w:color="auto"/>
        <w:left w:val="none" w:sz="0" w:space="0" w:color="auto"/>
        <w:bottom w:val="none" w:sz="0" w:space="0" w:color="auto"/>
        <w:right w:val="none" w:sz="0" w:space="0" w:color="auto"/>
      </w:divBdr>
    </w:div>
    <w:div w:id="1400638401">
      <w:bodyDiv w:val="1"/>
      <w:marLeft w:val="0"/>
      <w:marRight w:val="0"/>
      <w:marTop w:val="0"/>
      <w:marBottom w:val="0"/>
      <w:divBdr>
        <w:top w:val="none" w:sz="0" w:space="0" w:color="auto"/>
        <w:left w:val="none" w:sz="0" w:space="0" w:color="auto"/>
        <w:bottom w:val="none" w:sz="0" w:space="0" w:color="auto"/>
        <w:right w:val="none" w:sz="0" w:space="0" w:color="auto"/>
      </w:divBdr>
    </w:div>
    <w:div w:id="1421486821">
      <w:bodyDiv w:val="1"/>
      <w:marLeft w:val="0"/>
      <w:marRight w:val="0"/>
      <w:marTop w:val="0"/>
      <w:marBottom w:val="0"/>
      <w:divBdr>
        <w:top w:val="none" w:sz="0" w:space="0" w:color="auto"/>
        <w:left w:val="none" w:sz="0" w:space="0" w:color="auto"/>
        <w:bottom w:val="none" w:sz="0" w:space="0" w:color="auto"/>
        <w:right w:val="none" w:sz="0" w:space="0" w:color="auto"/>
      </w:divBdr>
    </w:div>
    <w:div w:id="1425224011">
      <w:bodyDiv w:val="1"/>
      <w:marLeft w:val="0"/>
      <w:marRight w:val="0"/>
      <w:marTop w:val="0"/>
      <w:marBottom w:val="0"/>
      <w:divBdr>
        <w:top w:val="none" w:sz="0" w:space="0" w:color="auto"/>
        <w:left w:val="none" w:sz="0" w:space="0" w:color="auto"/>
        <w:bottom w:val="none" w:sz="0" w:space="0" w:color="auto"/>
        <w:right w:val="none" w:sz="0" w:space="0" w:color="auto"/>
      </w:divBdr>
    </w:div>
    <w:div w:id="1430155463">
      <w:bodyDiv w:val="1"/>
      <w:marLeft w:val="0"/>
      <w:marRight w:val="0"/>
      <w:marTop w:val="0"/>
      <w:marBottom w:val="0"/>
      <w:divBdr>
        <w:top w:val="none" w:sz="0" w:space="0" w:color="auto"/>
        <w:left w:val="none" w:sz="0" w:space="0" w:color="auto"/>
        <w:bottom w:val="none" w:sz="0" w:space="0" w:color="auto"/>
        <w:right w:val="none" w:sz="0" w:space="0" w:color="auto"/>
      </w:divBdr>
    </w:div>
    <w:div w:id="1460150528">
      <w:bodyDiv w:val="1"/>
      <w:marLeft w:val="0"/>
      <w:marRight w:val="0"/>
      <w:marTop w:val="0"/>
      <w:marBottom w:val="0"/>
      <w:divBdr>
        <w:top w:val="none" w:sz="0" w:space="0" w:color="auto"/>
        <w:left w:val="none" w:sz="0" w:space="0" w:color="auto"/>
        <w:bottom w:val="none" w:sz="0" w:space="0" w:color="auto"/>
        <w:right w:val="none" w:sz="0" w:space="0" w:color="auto"/>
      </w:divBdr>
    </w:div>
    <w:div w:id="1465153271">
      <w:bodyDiv w:val="1"/>
      <w:marLeft w:val="0"/>
      <w:marRight w:val="0"/>
      <w:marTop w:val="0"/>
      <w:marBottom w:val="0"/>
      <w:divBdr>
        <w:top w:val="none" w:sz="0" w:space="0" w:color="auto"/>
        <w:left w:val="none" w:sz="0" w:space="0" w:color="auto"/>
        <w:bottom w:val="none" w:sz="0" w:space="0" w:color="auto"/>
        <w:right w:val="none" w:sz="0" w:space="0" w:color="auto"/>
      </w:divBdr>
    </w:div>
    <w:div w:id="1508248085">
      <w:bodyDiv w:val="1"/>
      <w:marLeft w:val="0"/>
      <w:marRight w:val="0"/>
      <w:marTop w:val="0"/>
      <w:marBottom w:val="0"/>
      <w:divBdr>
        <w:top w:val="none" w:sz="0" w:space="0" w:color="auto"/>
        <w:left w:val="none" w:sz="0" w:space="0" w:color="auto"/>
        <w:bottom w:val="none" w:sz="0" w:space="0" w:color="auto"/>
        <w:right w:val="none" w:sz="0" w:space="0" w:color="auto"/>
      </w:divBdr>
    </w:div>
    <w:div w:id="1514490880">
      <w:bodyDiv w:val="1"/>
      <w:marLeft w:val="0"/>
      <w:marRight w:val="0"/>
      <w:marTop w:val="0"/>
      <w:marBottom w:val="0"/>
      <w:divBdr>
        <w:top w:val="none" w:sz="0" w:space="0" w:color="auto"/>
        <w:left w:val="none" w:sz="0" w:space="0" w:color="auto"/>
        <w:bottom w:val="none" w:sz="0" w:space="0" w:color="auto"/>
        <w:right w:val="none" w:sz="0" w:space="0" w:color="auto"/>
      </w:divBdr>
    </w:div>
    <w:div w:id="1560675882">
      <w:bodyDiv w:val="1"/>
      <w:marLeft w:val="0"/>
      <w:marRight w:val="0"/>
      <w:marTop w:val="0"/>
      <w:marBottom w:val="0"/>
      <w:divBdr>
        <w:top w:val="none" w:sz="0" w:space="0" w:color="auto"/>
        <w:left w:val="none" w:sz="0" w:space="0" w:color="auto"/>
        <w:bottom w:val="none" w:sz="0" w:space="0" w:color="auto"/>
        <w:right w:val="none" w:sz="0" w:space="0" w:color="auto"/>
      </w:divBdr>
    </w:div>
    <w:div w:id="1597011579">
      <w:bodyDiv w:val="1"/>
      <w:marLeft w:val="0"/>
      <w:marRight w:val="0"/>
      <w:marTop w:val="0"/>
      <w:marBottom w:val="0"/>
      <w:divBdr>
        <w:top w:val="none" w:sz="0" w:space="0" w:color="auto"/>
        <w:left w:val="none" w:sz="0" w:space="0" w:color="auto"/>
        <w:bottom w:val="none" w:sz="0" w:space="0" w:color="auto"/>
        <w:right w:val="none" w:sz="0" w:space="0" w:color="auto"/>
      </w:divBdr>
    </w:div>
    <w:div w:id="1631668179">
      <w:bodyDiv w:val="1"/>
      <w:marLeft w:val="0"/>
      <w:marRight w:val="0"/>
      <w:marTop w:val="0"/>
      <w:marBottom w:val="0"/>
      <w:divBdr>
        <w:top w:val="none" w:sz="0" w:space="0" w:color="auto"/>
        <w:left w:val="none" w:sz="0" w:space="0" w:color="auto"/>
        <w:bottom w:val="none" w:sz="0" w:space="0" w:color="auto"/>
        <w:right w:val="none" w:sz="0" w:space="0" w:color="auto"/>
      </w:divBdr>
    </w:div>
    <w:div w:id="1644192739">
      <w:bodyDiv w:val="1"/>
      <w:marLeft w:val="0"/>
      <w:marRight w:val="0"/>
      <w:marTop w:val="0"/>
      <w:marBottom w:val="0"/>
      <w:divBdr>
        <w:top w:val="none" w:sz="0" w:space="0" w:color="auto"/>
        <w:left w:val="none" w:sz="0" w:space="0" w:color="auto"/>
        <w:bottom w:val="none" w:sz="0" w:space="0" w:color="auto"/>
        <w:right w:val="none" w:sz="0" w:space="0" w:color="auto"/>
      </w:divBdr>
    </w:div>
    <w:div w:id="1657218459">
      <w:bodyDiv w:val="1"/>
      <w:marLeft w:val="0"/>
      <w:marRight w:val="0"/>
      <w:marTop w:val="0"/>
      <w:marBottom w:val="0"/>
      <w:divBdr>
        <w:top w:val="none" w:sz="0" w:space="0" w:color="auto"/>
        <w:left w:val="none" w:sz="0" w:space="0" w:color="auto"/>
        <w:bottom w:val="none" w:sz="0" w:space="0" w:color="auto"/>
        <w:right w:val="none" w:sz="0" w:space="0" w:color="auto"/>
      </w:divBdr>
    </w:div>
    <w:div w:id="1667586460">
      <w:bodyDiv w:val="1"/>
      <w:marLeft w:val="0"/>
      <w:marRight w:val="0"/>
      <w:marTop w:val="0"/>
      <w:marBottom w:val="0"/>
      <w:divBdr>
        <w:top w:val="none" w:sz="0" w:space="0" w:color="auto"/>
        <w:left w:val="none" w:sz="0" w:space="0" w:color="auto"/>
        <w:bottom w:val="none" w:sz="0" w:space="0" w:color="auto"/>
        <w:right w:val="none" w:sz="0" w:space="0" w:color="auto"/>
      </w:divBdr>
    </w:div>
    <w:div w:id="1732733562">
      <w:bodyDiv w:val="1"/>
      <w:marLeft w:val="0"/>
      <w:marRight w:val="0"/>
      <w:marTop w:val="0"/>
      <w:marBottom w:val="0"/>
      <w:divBdr>
        <w:top w:val="none" w:sz="0" w:space="0" w:color="auto"/>
        <w:left w:val="none" w:sz="0" w:space="0" w:color="auto"/>
        <w:bottom w:val="none" w:sz="0" w:space="0" w:color="auto"/>
        <w:right w:val="none" w:sz="0" w:space="0" w:color="auto"/>
      </w:divBdr>
    </w:div>
    <w:div w:id="1750347160">
      <w:bodyDiv w:val="1"/>
      <w:marLeft w:val="0"/>
      <w:marRight w:val="0"/>
      <w:marTop w:val="0"/>
      <w:marBottom w:val="0"/>
      <w:divBdr>
        <w:top w:val="none" w:sz="0" w:space="0" w:color="auto"/>
        <w:left w:val="none" w:sz="0" w:space="0" w:color="auto"/>
        <w:bottom w:val="none" w:sz="0" w:space="0" w:color="auto"/>
        <w:right w:val="none" w:sz="0" w:space="0" w:color="auto"/>
      </w:divBdr>
    </w:div>
    <w:div w:id="1785035715">
      <w:bodyDiv w:val="1"/>
      <w:marLeft w:val="0"/>
      <w:marRight w:val="0"/>
      <w:marTop w:val="0"/>
      <w:marBottom w:val="0"/>
      <w:divBdr>
        <w:top w:val="none" w:sz="0" w:space="0" w:color="auto"/>
        <w:left w:val="none" w:sz="0" w:space="0" w:color="auto"/>
        <w:bottom w:val="none" w:sz="0" w:space="0" w:color="auto"/>
        <w:right w:val="none" w:sz="0" w:space="0" w:color="auto"/>
      </w:divBdr>
    </w:div>
    <w:div w:id="1789930875">
      <w:bodyDiv w:val="1"/>
      <w:marLeft w:val="0"/>
      <w:marRight w:val="0"/>
      <w:marTop w:val="0"/>
      <w:marBottom w:val="0"/>
      <w:divBdr>
        <w:top w:val="none" w:sz="0" w:space="0" w:color="auto"/>
        <w:left w:val="none" w:sz="0" w:space="0" w:color="auto"/>
        <w:bottom w:val="none" w:sz="0" w:space="0" w:color="auto"/>
        <w:right w:val="none" w:sz="0" w:space="0" w:color="auto"/>
      </w:divBdr>
    </w:div>
    <w:div w:id="1798529124">
      <w:bodyDiv w:val="1"/>
      <w:marLeft w:val="0"/>
      <w:marRight w:val="0"/>
      <w:marTop w:val="0"/>
      <w:marBottom w:val="0"/>
      <w:divBdr>
        <w:top w:val="none" w:sz="0" w:space="0" w:color="auto"/>
        <w:left w:val="none" w:sz="0" w:space="0" w:color="auto"/>
        <w:bottom w:val="none" w:sz="0" w:space="0" w:color="auto"/>
        <w:right w:val="none" w:sz="0" w:space="0" w:color="auto"/>
      </w:divBdr>
    </w:div>
    <w:div w:id="1804688260">
      <w:bodyDiv w:val="1"/>
      <w:marLeft w:val="0"/>
      <w:marRight w:val="0"/>
      <w:marTop w:val="0"/>
      <w:marBottom w:val="0"/>
      <w:divBdr>
        <w:top w:val="none" w:sz="0" w:space="0" w:color="auto"/>
        <w:left w:val="none" w:sz="0" w:space="0" w:color="auto"/>
        <w:bottom w:val="none" w:sz="0" w:space="0" w:color="auto"/>
        <w:right w:val="none" w:sz="0" w:space="0" w:color="auto"/>
      </w:divBdr>
    </w:div>
    <w:div w:id="1813672396">
      <w:bodyDiv w:val="1"/>
      <w:marLeft w:val="0"/>
      <w:marRight w:val="0"/>
      <w:marTop w:val="0"/>
      <w:marBottom w:val="0"/>
      <w:divBdr>
        <w:top w:val="none" w:sz="0" w:space="0" w:color="auto"/>
        <w:left w:val="none" w:sz="0" w:space="0" w:color="auto"/>
        <w:bottom w:val="none" w:sz="0" w:space="0" w:color="auto"/>
        <w:right w:val="none" w:sz="0" w:space="0" w:color="auto"/>
      </w:divBdr>
    </w:div>
    <w:div w:id="1859655901">
      <w:bodyDiv w:val="1"/>
      <w:marLeft w:val="0"/>
      <w:marRight w:val="0"/>
      <w:marTop w:val="0"/>
      <w:marBottom w:val="0"/>
      <w:divBdr>
        <w:top w:val="none" w:sz="0" w:space="0" w:color="auto"/>
        <w:left w:val="none" w:sz="0" w:space="0" w:color="auto"/>
        <w:bottom w:val="none" w:sz="0" w:space="0" w:color="auto"/>
        <w:right w:val="none" w:sz="0" w:space="0" w:color="auto"/>
      </w:divBdr>
    </w:div>
    <w:div w:id="1863862807">
      <w:bodyDiv w:val="1"/>
      <w:marLeft w:val="0"/>
      <w:marRight w:val="0"/>
      <w:marTop w:val="0"/>
      <w:marBottom w:val="0"/>
      <w:divBdr>
        <w:top w:val="none" w:sz="0" w:space="0" w:color="auto"/>
        <w:left w:val="none" w:sz="0" w:space="0" w:color="auto"/>
        <w:bottom w:val="none" w:sz="0" w:space="0" w:color="auto"/>
        <w:right w:val="none" w:sz="0" w:space="0" w:color="auto"/>
      </w:divBdr>
    </w:div>
    <w:div w:id="1903251755">
      <w:bodyDiv w:val="1"/>
      <w:marLeft w:val="0"/>
      <w:marRight w:val="0"/>
      <w:marTop w:val="0"/>
      <w:marBottom w:val="0"/>
      <w:divBdr>
        <w:top w:val="none" w:sz="0" w:space="0" w:color="auto"/>
        <w:left w:val="none" w:sz="0" w:space="0" w:color="auto"/>
        <w:bottom w:val="none" w:sz="0" w:space="0" w:color="auto"/>
        <w:right w:val="none" w:sz="0" w:space="0" w:color="auto"/>
      </w:divBdr>
    </w:div>
    <w:div w:id="1947080179">
      <w:bodyDiv w:val="1"/>
      <w:marLeft w:val="0"/>
      <w:marRight w:val="0"/>
      <w:marTop w:val="0"/>
      <w:marBottom w:val="0"/>
      <w:divBdr>
        <w:top w:val="none" w:sz="0" w:space="0" w:color="auto"/>
        <w:left w:val="none" w:sz="0" w:space="0" w:color="auto"/>
        <w:bottom w:val="none" w:sz="0" w:space="0" w:color="auto"/>
        <w:right w:val="none" w:sz="0" w:space="0" w:color="auto"/>
      </w:divBdr>
    </w:div>
    <w:div w:id="1956473950">
      <w:bodyDiv w:val="1"/>
      <w:marLeft w:val="0"/>
      <w:marRight w:val="0"/>
      <w:marTop w:val="0"/>
      <w:marBottom w:val="0"/>
      <w:divBdr>
        <w:top w:val="none" w:sz="0" w:space="0" w:color="auto"/>
        <w:left w:val="none" w:sz="0" w:space="0" w:color="auto"/>
        <w:bottom w:val="none" w:sz="0" w:space="0" w:color="auto"/>
        <w:right w:val="none" w:sz="0" w:space="0" w:color="auto"/>
      </w:divBdr>
    </w:div>
    <w:div w:id="1975677863">
      <w:bodyDiv w:val="1"/>
      <w:marLeft w:val="0"/>
      <w:marRight w:val="0"/>
      <w:marTop w:val="0"/>
      <w:marBottom w:val="0"/>
      <w:divBdr>
        <w:top w:val="none" w:sz="0" w:space="0" w:color="auto"/>
        <w:left w:val="none" w:sz="0" w:space="0" w:color="auto"/>
        <w:bottom w:val="none" w:sz="0" w:space="0" w:color="auto"/>
        <w:right w:val="none" w:sz="0" w:space="0" w:color="auto"/>
      </w:divBdr>
    </w:div>
    <w:div w:id="1978802481">
      <w:bodyDiv w:val="1"/>
      <w:marLeft w:val="0"/>
      <w:marRight w:val="0"/>
      <w:marTop w:val="0"/>
      <w:marBottom w:val="0"/>
      <w:divBdr>
        <w:top w:val="none" w:sz="0" w:space="0" w:color="auto"/>
        <w:left w:val="none" w:sz="0" w:space="0" w:color="auto"/>
        <w:bottom w:val="none" w:sz="0" w:space="0" w:color="auto"/>
        <w:right w:val="none" w:sz="0" w:space="0" w:color="auto"/>
      </w:divBdr>
    </w:div>
    <w:div w:id="1981956909">
      <w:bodyDiv w:val="1"/>
      <w:marLeft w:val="0"/>
      <w:marRight w:val="0"/>
      <w:marTop w:val="0"/>
      <w:marBottom w:val="0"/>
      <w:divBdr>
        <w:top w:val="none" w:sz="0" w:space="0" w:color="auto"/>
        <w:left w:val="none" w:sz="0" w:space="0" w:color="auto"/>
        <w:bottom w:val="none" w:sz="0" w:space="0" w:color="auto"/>
        <w:right w:val="none" w:sz="0" w:space="0" w:color="auto"/>
      </w:divBdr>
    </w:div>
    <w:div w:id="1990397599">
      <w:bodyDiv w:val="1"/>
      <w:marLeft w:val="0"/>
      <w:marRight w:val="0"/>
      <w:marTop w:val="0"/>
      <w:marBottom w:val="0"/>
      <w:divBdr>
        <w:top w:val="none" w:sz="0" w:space="0" w:color="auto"/>
        <w:left w:val="none" w:sz="0" w:space="0" w:color="auto"/>
        <w:bottom w:val="none" w:sz="0" w:space="0" w:color="auto"/>
        <w:right w:val="none" w:sz="0" w:space="0" w:color="auto"/>
      </w:divBdr>
    </w:div>
    <w:div w:id="1999991444">
      <w:bodyDiv w:val="1"/>
      <w:marLeft w:val="0"/>
      <w:marRight w:val="0"/>
      <w:marTop w:val="0"/>
      <w:marBottom w:val="0"/>
      <w:divBdr>
        <w:top w:val="none" w:sz="0" w:space="0" w:color="auto"/>
        <w:left w:val="none" w:sz="0" w:space="0" w:color="auto"/>
        <w:bottom w:val="none" w:sz="0" w:space="0" w:color="auto"/>
        <w:right w:val="none" w:sz="0" w:space="0" w:color="auto"/>
      </w:divBdr>
    </w:div>
    <w:div w:id="2010599945">
      <w:bodyDiv w:val="1"/>
      <w:marLeft w:val="0"/>
      <w:marRight w:val="0"/>
      <w:marTop w:val="0"/>
      <w:marBottom w:val="0"/>
      <w:divBdr>
        <w:top w:val="none" w:sz="0" w:space="0" w:color="auto"/>
        <w:left w:val="none" w:sz="0" w:space="0" w:color="auto"/>
        <w:bottom w:val="none" w:sz="0" w:space="0" w:color="auto"/>
        <w:right w:val="none" w:sz="0" w:space="0" w:color="auto"/>
      </w:divBdr>
    </w:div>
    <w:div w:id="2029871003">
      <w:bodyDiv w:val="1"/>
      <w:marLeft w:val="0"/>
      <w:marRight w:val="0"/>
      <w:marTop w:val="0"/>
      <w:marBottom w:val="0"/>
      <w:divBdr>
        <w:top w:val="none" w:sz="0" w:space="0" w:color="auto"/>
        <w:left w:val="none" w:sz="0" w:space="0" w:color="auto"/>
        <w:bottom w:val="none" w:sz="0" w:space="0" w:color="auto"/>
        <w:right w:val="none" w:sz="0" w:space="0" w:color="auto"/>
      </w:divBdr>
    </w:div>
    <w:div w:id="2030332370">
      <w:bodyDiv w:val="1"/>
      <w:marLeft w:val="0"/>
      <w:marRight w:val="0"/>
      <w:marTop w:val="0"/>
      <w:marBottom w:val="0"/>
      <w:divBdr>
        <w:top w:val="none" w:sz="0" w:space="0" w:color="auto"/>
        <w:left w:val="none" w:sz="0" w:space="0" w:color="auto"/>
        <w:bottom w:val="none" w:sz="0" w:space="0" w:color="auto"/>
        <w:right w:val="none" w:sz="0" w:space="0" w:color="auto"/>
      </w:divBdr>
    </w:div>
    <w:div w:id="2065368181">
      <w:bodyDiv w:val="1"/>
      <w:marLeft w:val="0"/>
      <w:marRight w:val="0"/>
      <w:marTop w:val="0"/>
      <w:marBottom w:val="0"/>
      <w:divBdr>
        <w:top w:val="none" w:sz="0" w:space="0" w:color="auto"/>
        <w:left w:val="none" w:sz="0" w:space="0" w:color="auto"/>
        <w:bottom w:val="none" w:sz="0" w:space="0" w:color="auto"/>
        <w:right w:val="none" w:sz="0" w:space="0" w:color="auto"/>
      </w:divBdr>
    </w:div>
    <w:div w:id="2084176161">
      <w:bodyDiv w:val="1"/>
      <w:marLeft w:val="0"/>
      <w:marRight w:val="0"/>
      <w:marTop w:val="0"/>
      <w:marBottom w:val="0"/>
      <w:divBdr>
        <w:top w:val="none" w:sz="0" w:space="0" w:color="auto"/>
        <w:left w:val="none" w:sz="0" w:space="0" w:color="auto"/>
        <w:bottom w:val="none" w:sz="0" w:space="0" w:color="auto"/>
        <w:right w:val="none" w:sz="0" w:space="0" w:color="auto"/>
      </w:divBdr>
    </w:div>
    <w:div w:id="2088728757">
      <w:bodyDiv w:val="1"/>
      <w:marLeft w:val="0"/>
      <w:marRight w:val="0"/>
      <w:marTop w:val="0"/>
      <w:marBottom w:val="0"/>
      <w:divBdr>
        <w:top w:val="none" w:sz="0" w:space="0" w:color="auto"/>
        <w:left w:val="none" w:sz="0" w:space="0" w:color="auto"/>
        <w:bottom w:val="none" w:sz="0" w:space="0" w:color="auto"/>
        <w:right w:val="none" w:sz="0" w:space="0" w:color="auto"/>
      </w:divBdr>
    </w:div>
    <w:div w:id="2092963821">
      <w:bodyDiv w:val="1"/>
      <w:marLeft w:val="0"/>
      <w:marRight w:val="0"/>
      <w:marTop w:val="0"/>
      <w:marBottom w:val="0"/>
      <w:divBdr>
        <w:top w:val="none" w:sz="0" w:space="0" w:color="auto"/>
        <w:left w:val="none" w:sz="0" w:space="0" w:color="auto"/>
        <w:bottom w:val="none" w:sz="0" w:space="0" w:color="auto"/>
        <w:right w:val="none" w:sz="0" w:space="0" w:color="auto"/>
      </w:divBdr>
    </w:div>
    <w:div w:id="210083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etmed.wisc.edu/dms/fapm/fapmtools/8calf/calf_health_scoring_chart.pdf" TargetMode="External"/><Relationship Id="rId18" Type="http://schemas.openxmlformats.org/officeDocument/2006/relationships/image" Target="media/image5.emf"/><Relationship Id="rId26" Type="http://schemas.openxmlformats.org/officeDocument/2006/relationships/image" Target="media/image11.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airyherd.com/directories.asp?pgID=724%20&amp;ed_id=6219" TargetMode="External"/><Relationship Id="rId34" Type="http://schemas.openxmlformats.org/officeDocument/2006/relationships/image" Target="media/image18.emf"/><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dairyherd.com/directories.asp?pgID=724%20&amp;ed_id=6219" TargetMode="External"/><Relationship Id="rId17" Type="http://schemas.openxmlformats.org/officeDocument/2006/relationships/image" Target="media/image4.emf"/><Relationship Id="rId25" Type="http://schemas.openxmlformats.org/officeDocument/2006/relationships/hyperlink" Target="http://www.dairyherd.com/directories.asp?pgID=724%20&amp;ed_id=6219" TargetMode="External"/><Relationship Id="rId33" Type="http://schemas.openxmlformats.org/officeDocument/2006/relationships/image" Target="media/image17.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dairyherd.com/directories.asp?pgID=724%20&amp;ed_id=6219" TargetMode="External"/><Relationship Id="rId20" Type="http://schemas.openxmlformats.org/officeDocument/2006/relationships/image" Target="media/image7.emf"/><Relationship Id="rId29" Type="http://schemas.openxmlformats.org/officeDocument/2006/relationships/image" Target="media/image14.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ubs.caes.uga.edu/caespubs/pubs/PDF/B831.pdf" TargetMode="External"/><Relationship Id="rId24" Type="http://schemas.openxmlformats.org/officeDocument/2006/relationships/image" Target="media/image10.emf"/><Relationship Id="rId32" Type="http://schemas.openxmlformats.org/officeDocument/2006/relationships/image" Target="media/image16.e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pubs.caes.uga.edu/caespubs/pubs/PDF/B831.pdf" TargetMode="External"/><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hyperlink" Target="http://www.vetmed.wisc.edu/dms/fapm/fapmtools/8calf/calf_health_scoring_chart.pdf" TargetMode="External"/><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hyperlink" Target="http://www.vetmed.wisc.edu/dms/fapm/fapmtools/8calf/calf_health_scoring_chart.pdf"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19.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mywork\Documents\Letters%20Tim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636B2-6EE1-4FBA-ADFA-4E52B3F63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Letters Times</Template>
  <TotalTime>11</TotalTime>
  <Pages>16</Pages>
  <Words>3367</Words>
  <Characters>19194</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Harper Adams University College</Company>
  <LinksUpToDate>false</LinksUpToDate>
  <CharactersWithSpaces>22516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Simon Marsh</cp:lastModifiedBy>
  <cp:revision>5</cp:revision>
  <cp:lastPrinted>2014-05-14T11:05:00Z</cp:lastPrinted>
  <dcterms:created xsi:type="dcterms:W3CDTF">2014-05-14T11:51:00Z</dcterms:created>
  <dcterms:modified xsi:type="dcterms:W3CDTF">2014-05-28T08:56:00Z</dcterms:modified>
</cp:coreProperties>
</file>